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7"/>
        <w:gridCol w:w="4804"/>
      </w:tblGrid>
      <w:tr w:rsidR="00005733" w:rsidRPr="0013231E" w:rsidTr="00AA11C4">
        <w:trPr>
          <w:trHeight w:val="1810"/>
        </w:trPr>
        <w:tc>
          <w:tcPr>
            <w:tcW w:w="5068" w:type="dxa"/>
          </w:tcPr>
          <w:p w:rsidR="00005733" w:rsidRPr="0013231E" w:rsidRDefault="00005733" w:rsidP="00AA11C4">
            <w:pPr>
              <w:jc w:val="both"/>
              <w:rPr>
                <w:b/>
              </w:rPr>
            </w:pPr>
            <w:r w:rsidRPr="0013231E">
              <w:rPr>
                <w:b/>
              </w:rPr>
              <w:t>Согласовано:</w:t>
            </w:r>
          </w:p>
          <w:p w:rsidR="00005733" w:rsidRPr="005A5C57" w:rsidRDefault="00005733" w:rsidP="00AA11C4">
            <w:pPr>
              <w:jc w:val="both"/>
            </w:pPr>
            <w:r w:rsidRPr="005A5C57">
              <w:t xml:space="preserve">Председатель </w:t>
            </w:r>
            <w:proofErr w:type="gramStart"/>
            <w:r w:rsidRPr="005A5C57">
              <w:t>первичной</w:t>
            </w:r>
            <w:proofErr w:type="gramEnd"/>
            <w:r w:rsidRPr="005A5C57">
              <w:t xml:space="preserve"> </w:t>
            </w:r>
          </w:p>
          <w:p w:rsidR="00005733" w:rsidRPr="005A5C57" w:rsidRDefault="00005733" w:rsidP="00AA11C4">
            <w:pPr>
              <w:jc w:val="both"/>
            </w:pPr>
            <w:r w:rsidRPr="005A5C57">
              <w:t>профсоюзной организации</w:t>
            </w:r>
          </w:p>
          <w:p w:rsidR="00005733" w:rsidRPr="005A5C57" w:rsidRDefault="00005733" w:rsidP="00AA11C4">
            <w:pPr>
              <w:jc w:val="both"/>
            </w:pPr>
            <w:r>
              <w:t xml:space="preserve">______________Ю.В. </w:t>
            </w:r>
            <w:proofErr w:type="spellStart"/>
            <w:r>
              <w:t>Валишина</w:t>
            </w:r>
            <w:proofErr w:type="spellEnd"/>
            <w:r w:rsidRPr="005A5C57">
              <w:t xml:space="preserve"> </w:t>
            </w:r>
          </w:p>
          <w:p w:rsidR="00005733" w:rsidRPr="005A5C57" w:rsidRDefault="0051765E" w:rsidP="00AA11C4">
            <w:pPr>
              <w:jc w:val="both"/>
            </w:pPr>
            <w:r>
              <w:t>30</w:t>
            </w:r>
            <w:r w:rsidR="00005733">
              <w:t>.09.2016 г</w:t>
            </w:r>
            <w:r w:rsidR="00005733" w:rsidRPr="005A5C57">
              <w:t>.</w:t>
            </w:r>
          </w:p>
          <w:p w:rsidR="00005733" w:rsidRPr="0013231E" w:rsidRDefault="00005733" w:rsidP="00AA11C4">
            <w:pPr>
              <w:spacing w:line="360" w:lineRule="auto"/>
              <w:rPr>
                <w:bCs/>
              </w:rPr>
            </w:pPr>
            <w:r w:rsidRPr="005A5C57">
              <w:t>Протокол №</w:t>
            </w:r>
            <w:r>
              <w:t xml:space="preserve"> _____</w:t>
            </w:r>
          </w:p>
        </w:tc>
        <w:tc>
          <w:tcPr>
            <w:tcW w:w="5069" w:type="dxa"/>
          </w:tcPr>
          <w:p w:rsidR="00005733" w:rsidRPr="0013231E" w:rsidRDefault="00005733" w:rsidP="00AA11C4">
            <w:pPr>
              <w:rPr>
                <w:bCs/>
              </w:rPr>
            </w:pPr>
            <w:r w:rsidRPr="0013231E">
              <w:rPr>
                <w:bCs/>
              </w:rPr>
              <w:t>УТВЕРЖДАЮ</w:t>
            </w:r>
          </w:p>
          <w:p w:rsidR="00005733" w:rsidRPr="0013231E" w:rsidRDefault="00005733" w:rsidP="00AA11C4">
            <w:pPr>
              <w:rPr>
                <w:bCs/>
              </w:rPr>
            </w:pPr>
            <w:r w:rsidRPr="0013231E">
              <w:rPr>
                <w:bCs/>
              </w:rPr>
              <w:t xml:space="preserve">Директор </w:t>
            </w:r>
            <w:r>
              <w:rPr>
                <w:bCs/>
              </w:rPr>
              <w:t xml:space="preserve">школы-интерната № 15 </w:t>
            </w:r>
            <w:r w:rsidRPr="0013231E">
              <w:rPr>
                <w:bCs/>
              </w:rPr>
              <w:t xml:space="preserve"> города Белово</w:t>
            </w:r>
          </w:p>
          <w:p w:rsidR="00005733" w:rsidRPr="00661A23" w:rsidRDefault="00005733" w:rsidP="00AA11C4">
            <w:r w:rsidRPr="00661A23">
              <w:rPr>
                <w:bCs/>
              </w:rPr>
              <w:t>_____________________ Т.Н. Щеблетова</w:t>
            </w:r>
            <w:r w:rsidRPr="00661A23">
              <w:t xml:space="preserve">  Приказ  №   </w:t>
            </w:r>
            <w:r w:rsidR="0051765E">
              <w:t>_____</w:t>
            </w:r>
          </w:p>
          <w:p w:rsidR="00005733" w:rsidRPr="00661A23" w:rsidRDefault="00005733" w:rsidP="00AA11C4">
            <w:pPr>
              <w:spacing w:line="360" w:lineRule="auto"/>
              <w:rPr>
                <w:b/>
                <w:sz w:val="28"/>
                <w:szCs w:val="28"/>
              </w:rPr>
            </w:pPr>
            <w:r w:rsidRPr="00661A23">
              <w:t xml:space="preserve">от </w:t>
            </w:r>
            <w:r w:rsidR="0051765E">
              <w:t>30</w:t>
            </w:r>
            <w:r w:rsidRPr="00661A23">
              <w:t xml:space="preserve">.09.2016  г   </w:t>
            </w:r>
          </w:p>
          <w:p w:rsidR="00005733" w:rsidRPr="0013231E" w:rsidRDefault="00005733" w:rsidP="00AA11C4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005733" w:rsidRPr="00493FA2" w:rsidRDefault="00005733" w:rsidP="00005733">
      <w:pPr>
        <w:spacing w:line="360" w:lineRule="auto"/>
        <w:ind w:firstLine="720"/>
        <w:jc w:val="center"/>
        <w:rPr>
          <w:bCs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Default="00005733" w:rsidP="00005733">
      <w:pPr>
        <w:ind w:firstLine="720"/>
        <w:jc w:val="center"/>
        <w:rPr>
          <w:b/>
          <w:sz w:val="32"/>
          <w:szCs w:val="32"/>
        </w:rPr>
      </w:pPr>
    </w:p>
    <w:p w:rsidR="00005733" w:rsidRPr="005A5C57" w:rsidRDefault="00005733" w:rsidP="00005733">
      <w:pPr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5733" w:rsidRDefault="00005733" w:rsidP="00005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</w:t>
      </w:r>
      <w:r w:rsidRPr="005A5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05733" w:rsidRPr="005A5C57" w:rsidRDefault="00005733" w:rsidP="0000573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5C5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казенного</w:t>
      </w:r>
      <w:r w:rsidRPr="005A5C57">
        <w:rPr>
          <w:b/>
          <w:sz w:val="28"/>
          <w:szCs w:val="28"/>
        </w:rPr>
        <w:t xml:space="preserve"> общеобразовательного учреждения «</w:t>
      </w:r>
      <w:r>
        <w:rPr>
          <w:b/>
          <w:sz w:val="28"/>
          <w:szCs w:val="28"/>
        </w:rPr>
        <w:t>Специальная (коррекционная)  общеобразовательная школа-интернат № 15 города Белово</w:t>
      </w:r>
      <w:r w:rsidRPr="005A5C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об установлении стимулирующих выплат</w:t>
      </w:r>
    </w:p>
    <w:p w:rsidR="00005733" w:rsidRPr="005A5C57" w:rsidRDefault="00005733" w:rsidP="00005733">
      <w:pPr>
        <w:jc w:val="center"/>
        <w:rPr>
          <w:b/>
          <w:sz w:val="28"/>
          <w:szCs w:val="28"/>
        </w:rPr>
      </w:pPr>
      <w:r w:rsidRPr="005A5C57">
        <w:rPr>
          <w:b/>
          <w:sz w:val="28"/>
          <w:szCs w:val="28"/>
        </w:rPr>
        <w:t xml:space="preserve"> </w:t>
      </w:r>
    </w:p>
    <w:p w:rsidR="00005733" w:rsidRDefault="00005733" w:rsidP="00005733">
      <w:pPr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05733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05733" w:rsidRPr="00493FA2" w:rsidRDefault="00005733" w:rsidP="00005733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9857" w:type="dxa"/>
        <w:tblLook w:val="01E0"/>
      </w:tblPr>
      <w:tblGrid>
        <w:gridCol w:w="5040"/>
        <w:gridCol w:w="4817"/>
      </w:tblGrid>
      <w:tr w:rsidR="00005733" w:rsidRPr="00493FA2" w:rsidTr="00AA11C4">
        <w:trPr>
          <w:trHeight w:val="1493"/>
        </w:trPr>
        <w:tc>
          <w:tcPr>
            <w:tcW w:w="5040" w:type="dxa"/>
          </w:tcPr>
          <w:p w:rsidR="00005733" w:rsidRPr="00493FA2" w:rsidRDefault="00005733" w:rsidP="00AA11C4">
            <w:pPr>
              <w:jc w:val="both"/>
            </w:pPr>
          </w:p>
        </w:tc>
        <w:tc>
          <w:tcPr>
            <w:tcW w:w="4817" w:type="dxa"/>
          </w:tcPr>
          <w:p w:rsidR="00005733" w:rsidRPr="005A5C57" w:rsidRDefault="00005733" w:rsidP="00AA11C4">
            <w:pPr>
              <w:jc w:val="both"/>
              <w:rPr>
                <w:b/>
              </w:rPr>
            </w:pPr>
            <w:r w:rsidRPr="005A5C57">
              <w:rPr>
                <w:b/>
              </w:rPr>
              <w:t>Принято:</w:t>
            </w:r>
          </w:p>
          <w:p w:rsidR="00005733" w:rsidRPr="005A5C57" w:rsidRDefault="00005733" w:rsidP="00AA11C4">
            <w:pPr>
              <w:jc w:val="both"/>
              <w:rPr>
                <w:b/>
              </w:rPr>
            </w:pPr>
            <w:r w:rsidRPr="005A5C57">
              <w:rPr>
                <w:b/>
              </w:rPr>
              <w:t xml:space="preserve">Общим собранием трудового коллектива </w:t>
            </w:r>
            <w:r>
              <w:rPr>
                <w:b/>
              </w:rPr>
              <w:t xml:space="preserve">школы-интерната № 15 </w:t>
            </w:r>
            <w:r w:rsidRPr="005A5C57">
              <w:rPr>
                <w:b/>
              </w:rPr>
              <w:t xml:space="preserve"> города Белово</w:t>
            </w:r>
          </w:p>
          <w:p w:rsidR="00005733" w:rsidRPr="005A5C57" w:rsidRDefault="00005733" w:rsidP="00AA11C4">
            <w:pPr>
              <w:jc w:val="both"/>
              <w:rPr>
                <w:b/>
              </w:rPr>
            </w:pPr>
            <w:r w:rsidRPr="005A5C57">
              <w:rPr>
                <w:b/>
              </w:rPr>
              <w:t>Протокол  №</w:t>
            </w:r>
            <w:r>
              <w:rPr>
                <w:b/>
              </w:rPr>
              <w:t xml:space="preserve">  ___</w:t>
            </w:r>
            <w:r w:rsidRPr="005A5C57">
              <w:rPr>
                <w:b/>
              </w:rPr>
              <w:t xml:space="preserve">  от </w:t>
            </w:r>
            <w:r>
              <w:rPr>
                <w:b/>
              </w:rPr>
              <w:t>_____________</w:t>
            </w:r>
            <w:r w:rsidRPr="005A5C57">
              <w:rPr>
                <w:b/>
              </w:rPr>
              <w:t xml:space="preserve"> </w:t>
            </w:r>
            <w:proofErr w:type="gramStart"/>
            <w:r w:rsidRPr="005A5C57">
              <w:rPr>
                <w:b/>
              </w:rPr>
              <w:t>г</w:t>
            </w:r>
            <w:proofErr w:type="gramEnd"/>
            <w:r w:rsidRPr="005A5C57">
              <w:rPr>
                <w:b/>
              </w:rPr>
              <w:t>.</w:t>
            </w:r>
          </w:p>
        </w:tc>
      </w:tr>
    </w:tbl>
    <w:p w:rsidR="00005733" w:rsidRDefault="00005733" w:rsidP="00005733">
      <w:pPr>
        <w:spacing w:line="360" w:lineRule="auto"/>
        <w:jc w:val="both"/>
      </w:pPr>
    </w:p>
    <w:p w:rsidR="00005733" w:rsidRDefault="00005733" w:rsidP="00005733"/>
    <w:p w:rsidR="00005733" w:rsidRDefault="00005733" w:rsidP="00005733">
      <w:pPr>
        <w:jc w:val="center"/>
      </w:pPr>
      <w:r>
        <w:t xml:space="preserve">          г. Белово</w:t>
      </w:r>
    </w:p>
    <w:p w:rsidR="00005733" w:rsidRDefault="00005733" w:rsidP="00005733">
      <w:pPr>
        <w:ind w:firstLine="720"/>
        <w:jc w:val="center"/>
      </w:pPr>
      <w:r w:rsidRPr="00493FA2">
        <w:t>201</w:t>
      </w:r>
      <w:r>
        <w:t>6</w:t>
      </w:r>
    </w:p>
    <w:p w:rsidR="00005733" w:rsidRDefault="00005733" w:rsidP="00005733">
      <w:pPr>
        <w:ind w:firstLine="720"/>
        <w:jc w:val="center"/>
      </w:pPr>
    </w:p>
    <w:p w:rsidR="00005733" w:rsidRDefault="00005733" w:rsidP="00005733">
      <w:pPr>
        <w:jc w:val="center"/>
      </w:pPr>
      <w:r>
        <w:lastRenderedPageBreak/>
        <w:t>1. Общие положения</w:t>
      </w:r>
    </w:p>
    <w:p w:rsidR="00005733" w:rsidRDefault="00005733" w:rsidP="00005733">
      <w:pPr>
        <w:ind w:firstLine="708"/>
        <w:jc w:val="both"/>
      </w:pPr>
      <w:r>
        <w:t>1.1. Стимулирование работников   школы-интерната № 15 города Белово  (дале</w:t>
      </w:r>
      <w:proofErr w:type="gramStart"/>
      <w:r>
        <w:t>е-</w:t>
      </w:r>
      <w:proofErr w:type="gramEnd"/>
      <w:r>
        <w:t xml:space="preserve"> учреждение)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005733" w:rsidRDefault="00005733" w:rsidP="00005733">
      <w:pPr>
        <w:ind w:firstLine="708"/>
        <w:jc w:val="both"/>
      </w:pPr>
      <w: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005733" w:rsidRPr="00AA063C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3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A063C">
        <w:rPr>
          <w:rFonts w:ascii="Times New Roman" w:hAnsi="Times New Roman" w:cs="Times New Roman"/>
          <w:sz w:val="24"/>
          <w:szCs w:val="24"/>
        </w:rPr>
        <w:t>.2. Учреждение самостоятельно определяет долю стимулирующей части фонда оплаты труда,  и распределяет его на выплаты стимулирующего характера в пределах рекомендуемых значений по видам:</w:t>
      </w:r>
    </w:p>
    <w:p w:rsidR="00005733" w:rsidRPr="00AA063C" w:rsidRDefault="00005733" w:rsidP="00005733">
      <w:pPr>
        <w:ind w:firstLine="708"/>
        <w:jc w:val="both"/>
      </w:pPr>
      <w:r w:rsidRPr="00AA063C">
        <w:t>премиальные выплаты по итогам работы (не менее 70% от стимулирующего фонда)-  сумма 1 балла меняется ежемесячно;</w:t>
      </w:r>
    </w:p>
    <w:p w:rsidR="00005733" w:rsidRPr="00AA063C" w:rsidRDefault="00005733" w:rsidP="00005733">
      <w:pPr>
        <w:ind w:firstLine="708"/>
        <w:jc w:val="both"/>
      </w:pPr>
      <w:r w:rsidRPr="00AA063C">
        <w:t xml:space="preserve">выплаты за интенсивность и высокие результаты работы, а так же  выплаты за качество выполняемых работ- 30% -по результатам работы, оформляются приказом по учреждению ежемесячно; </w:t>
      </w:r>
    </w:p>
    <w:p w:rsidR="00005733" w:rsidRPr="00AA063C" w:rsidRDefault="00005733" w:rsidP="00005733">
      <w:pPr>
        <w:ind w:firstLine="708"/>
        <w:jc w:val="both"/>
      </w:pPr>
      <w:r w:rsidRPr="00AA063C">
        <w:t>иные поощрительные и разовые выплаты (не более 5% от стимулирующего фонда и (или) при наличии экономии).</w:t>
      </w:r>
    </w:p>
    <w:p w:rsidR="00005733" w:rsidRPr="00AA063C" w:rsidRDefault="00005733" w:rsidP="00005733">
      <w:pPr>
        <w:ind w:firstLine="708"/>
        <w:jc w:val="both"/>
      </w:pPr>
      <w:r w:rsidRPr="00AA063C">
        <w:t>Долю каждого вида выплат учреждение определяет самостоятельно и утверждает локальным актом по согласованию с выборным профсоюзным органом и органом, осуществляющим общественное управление учреждением.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Стимулирующие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работникам, работающим на условиях совместительства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пропорционально объему выполненных работ или фактически отработанному времени.</w:t>
      </w:r>
    </w:p>
    <w:p w:rsidR="00005733" w:rsidRDefault="00005733" w:rsidP="00005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5733" w:rsidRDefault="00005733" w:rsidP="00005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5733" w:rsidRDefault="00005733" w:rsidP="00005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Стимулирующие  выплаты по итогам работы</w:t>
      </w:r>
    </w:p>
    <w:p w:rsidR="00005733" w:rsidRDefault="00005733" w:rsidP="00005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5733" w:rsidRDefault="00005733" w:rsidP="00005733">
      <w:pPr>
        <w:shd w:val="clear" w:color="auto" w:fill="FFFFFF"/>
        <w:jc w:val="both"/>
      </w:pPr>
      <w:r>
        <w:tab/>
        <w:t xml:space="preserve">2.1. </w:t>
      </w:r>
      <w:r w:rsidR="008E0651">
        <w:t>Распределение</w:t>
      </w:r>
      <w:r>
        <w:t xml:space="preserve"> стимулирующих  выплат по итогам работы работникам учреждений из сре</w:t>
      </w:r>
      <w:proofErr w:type="gramStart"/>
      <w:r>
        <w:t>дств ст</w:t>
      </w:r>
      <w:proofErr w:type="gramEnd"/>
      <w:r>
        <w:t xml:space="preserve">имулирующего фонда осуществляется комиссией по </w:t>
      </w:r>
      <w:r w:rsidR="008E0651">
        <w:t xml:space="preserve">распределению стимулирующих выплат </w:t>
      </w:r>
      <w:r>
        <w:t xml:space="preserve"> (далее - комиссия),</w:t>
      </w:r>
      <w:r w:rsidR="008E0651">
        <w:t xml:space="preserve"> которая создается приказом директора </w:t>
      </w:r>
      <w:r>
        <w:t xml:space="preserve"> образованной в учреждении, с обязательным участием в ней представителя пе</w:t>
      </w:r>
      <w:r w:rsidR="008E0651">
        <w:t>рвичной профсоюзной организации</w:t>
      </w:r>
      <w:r w:rsidR="002C70DD">
        <w:t xml:space="preserve">. 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 по итогам работы устанавливаются работникам на основании результатов их деятельности за полугодие на основании оценочного листа и выплачиваются в  течение следующего полугодия.</w:t>
      </w:r>
    </w:p>
    <w:p w:rsidR="00275490" w:rsidRPr="00D540FB" w:rsidRDefault="00275490" w:rsidP="0000573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36ED">
        <w:rPr>
          <w:rFonts w:ascii="Times New Roman" w:hAnsi="Times New Roman" w:cs="Times New Roman"/>
          <w:sz w:val="24"/>
          <w:szCs w:val="24"/>
        </w:rPr>
        <w:t xml:space="preserve">2.2.  Форма оценочного листа рассматривается на методическом объединении и </w:t>
      </w:r>
      <w:r w:rsidR="00D540FB" w:rsidRPr="003F36ED">
        <w:rPr>
          <w:rFonts w:ascii="Times New Roman" w:hAnsi="Times New Roman" w:cs="Times New Roman"/>
          <w:sz w:val="24"/>
          <w:szCs w:val="24"/>
        </w:rPr>
        <w:t>утверждается приказом директора</w:t>
      </w:r>
      <w:r w:rsidR="00C925FB" w:rsidRPr="003F36ED">
        <w:rPr>
          <w:rFonts w:ascii="Times New Roman" w:hAnsi="Times New Roman" w:cs="Times New Roman"/>
          <w:sz w:val="24"/>
          <w:szCs w:val="24"/>
        </w:rPr>
        <w:t xml:space="preserve"> по согласованию с выборным профсоюзным органом</w:t>
      </w:r>
      <w:r w:rsidR="00D540FB" w:rsidRPr="00D540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5733" w:rsidRPr="00A340F3" w:rsidRDefault="00005733" w:rsidP="00005733">
      <w:pPr>
        <w:ind w:firstLine="720"/>
        <w:jc w:val="both"/>
      </w:pPr>
      <w:r w:rsidRPr="00A340F3">
        <w:t>2.</w:t>
      </w:r>
      <w:r w:rsidR="00D540FB">
        <w:t>3</w:t>
      </w:r>
      <w:r w:rsidRPr="00A340F3">
        <w:t>. В случае привлечения работника к дисциплинарной или административной ответственности, связанной с</w:t>
      </w:r>
      <w:r w:rsidR="002C70DD">
        <w:t xml:space="preserve"> не</w:t>
      </w:r>
      <w:r w:rsidRPr="00A340F3">
        <w:t xml:space="preserve"> выполнением функциональных обязанностей, </w:t>
      </w:r>
      <w:r w:rsidR="002C70DD">
        <w:t>стимулирующие выплаты</w:t>
      </w:r>
      <w:r w:rsidRPr="00A340F3">
        <w:t xml:space="preserve"> за расчетный период, в котором совершено правонарушение, не начисляются.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F3">
        <w:rPr>
          <w:rFonts w:ascii="Times New Roman" w:hAnsi="Times New Roman" w:cs="Times New Roman"/>
          <w:sz w:val="24"/>
          <w:szCs w:val="24"/>
        </w:rPr>
        <w:t>2.</w:t>
      </w:r>
      <w:r w:rsidR="00D540FB">
        <w:rPr>
          <w:rFonts w:ascii="Times New Roman" w:hAnsi="Times New Roman" w:cs="Times New Roman"/>
          <w:sz w:val="24"/>
          <w:szCs w:val="24"/>
        </w:rPr>
        <w:t>4</w:t>
      </w:r>
      <w:r w:rsidRPr="00A340F3">
        <w:rPr>
          <w:rFonts w:ascii="Times New Roman" w:hAnsi="Times New Roman" w:cs="Times New Roman"/>
          <w:sz w:val="24"/>
          <w:szCs w:val="24"/>
        </w:rPr>
        <w:t xml:space="preserve">. Учреждение по согласованию с выборным профсоюзным органом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показатели стимулирования в разрезе категорий работников. 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показателей стимулирования, не связанных с результативностью труда, не допускается. Показатели стимулирования должны быть относительно стабильными в течение учебного года.   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каждому показателю стимулирования устанавливаются индикаторы измерения. </w:t>
      </w:r>
    </w:p>
    <w:p w:rsidR="00005733" w:rsidRDefault="00005733" w:rsidP="00005733">
      <w:pPr>
        <w:ind w:firstLine="708"/>
        <w:jc w:val="both"/>
      </w:pPr>
      <w:r>
        <w:t>По решению</w:t>
      </w:r>
      <w:r>
        <w:rPr>
          <w:color w:val="FF0000"/>
        </w:rPr>
        <w:t xml:space="preserve"> </w:t>
      </w:r>
      <w:r>
        <w:t xml:space="preserve"> учреждения индикаторы измерения показателей стимулирования оцениваются  количеством баллов; </w:t>
      </w:r>
    </w:p>
    <w:p w:rsidR="00005733" w:rsidRDefault="00005733" w:rsidP="00005733">
      <w:pPr>
        <w:ind w:firstLine="708"/>
        <w:jc w:val="both"/>
      </w:pPr>
      <w:r>
        <w:t xml:space="preserve">Единица измерения при оценивании значений индикаторов показателей стимулирования  закрепляется в локальном акте учреждения. 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 оценок  по индикаторам измерения составляет общую оценку  по показателю стимулирования.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005733" w:rsidRDefault="00005733" w:rsidP="00005733">
      <w:pPr>
        <w:shd w:val="clear" w:color="auto" w:fill="FFFFFF"/>
        <w:tabs>
          <w:tab w:val="left" w:pos="1445"/>
        </w:tabs>
        <w:ind w:firstLine="709"/>
        <w:jc w:val="both"/>
      </w:pPr>
      <w:r>
        <w:t>Сумма максимальных оценок  показателей стимулирования по виду выплат составляет итоговую  максимальную оценку работника учреждения по виду выплат</w:t>
      </w:r>
    </w:p>
    <w:p w:rsidR="00005733" w:rsidRDefault="00005733" w:rsidP="00005733">
      <w:pPr>
        <w:ind w:firstLine="708"/>
        <w:jc w:val="both"/>
      </w:pPr>
      <w:r>
        <w:t>2.</w:t>
      </w:r>
      <w:r w:rsidR="00D540FB">
        <w:t>5</w:t>
      </w:r>
      <w:r>
        <w:t xml:space="preserve">. Размер причитающихся </w:t>
      </w:r>
      <w:r w:rsidR="002C70DD">
        <w:t xml:space="preserve">стимулирующих </w:t>
      </w:r>
      <w:r>
        <w:t xml:space="preserve"> выплат по итогам работы работникам учреждения определяется исходя из количества набранных оценок и стоимости единицы оценки. </w:t>
      </w:r>
    </w:p>
    <w:p w:rsidR="00005733" w:rsidRDefault="00005733" w:rsidP="00005733">
      <w:pPr>
        <w:ind w:firstLine="708"/>
        <w:jc w:val="both"/>
      </w:pPr>
      <w:r>
        <w:t xml:space="preserve">Стоимость единицы оценки  по виду выплат 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 и фактически набранного количества  оценок всеми работниками учреждения по данной выплате. </w:t>
      </w:r>
    </w:p>
    <w:p w:rsidR="00005733" w:rsidRPr="003055EF" w:rsidRDefault="00005733" w:rsidP="00005733">
      <w:pPr>
        <w:ind w:firstLine="708"/>
        <w:jc w:val="both"/>
      </w:pPr>
      <w:r w:rsidRPr="003055EF">
        <w:t>На усмотрение учреждения в целях более полного и своевременного использования бюджетных сре</w:t>
      </w:r>
      <w:proofErr w:type="gramStart"/>
      <w:r w:rsidRPr="003055EF">
        <w:t>дств в т</w:t>
      </w:r>
      <w:proofErr w:type="gramEnd"/>
      <w:r w:rsidRPr="003055EF">
        <w:t xml:space="preserve">ечение расчетного периода (срок, на который устанавливается стимулирующая выплата) может производиться перерасчет стоимости единицы оценки премиальных выплат по итогам работы и, соответственно, размер начисленных выплат. В положении о распределении стимулирующего фонда учреждения предусматривается такой порядок. </w:t>
      </w:r>
    </w:p>
    <w:p w:rsidR="00005733" w:rsidRDefault="00005733" w:rsidP="00005733">
      <w:pPr>
        <w:ind w:firstLine="708"/>
        <w:jc w:val="both"/>
      </w:pPr>
      <w:r w:rsidRPr="003055EF">
        <w:t>2.</w:t>
      </w:r>
      <w:r w:rsidR="00D540FB">
        <w:t>6</w:t>
      </w:r>
      <w:r w:rsidRPr="003055EF">
        <w:t>. Учреждение</w:t>
      </w:r>
      <w:r>
        <w:t xml:space="preserve">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 индикаторов измерения; порядок определения стоимости единицы оценки; возможность перерасчета  стоимости единицы оценки в расчетном периоде; порядок определения  размера причитающихся выплат,  которые закрепляются в локальных актах учреждения.</w:t>
      </w:r>
    </w:p>
    <w:p w:rsidR="002C70DD" w:rsidRPr="003F36ED" w:rsidRDefault="002C70DD" w:rsidP="00005733">
      <w:pPr>
        <w:ind w:firstLine="708"/>
        <w:jc w:val="both"/>
      </w:pPr>
      <w:r w:rsidRPr="003F36ED">
        <w:t>2.</w:t>
      </w:r>
      <w:r w:rsidR="00D540FB" w:rsidRPr="003F36ED">
        <w:t>7</w:t>
      </w:r>
      <w:r w:rsidR="0014738F" w:rsidRPr="003F36ED">
        <w:t>. Д</w:t>
      </w:r>
      <w:r w:rsidRPr="003F36ED">
        <w:t>ля рассмотрения оценочных листов руководителем</w:t>
      </w:r>
      <w:r w:rsidR="006C1F65" w:rsidRPr="003F36ED">
        <w:t xml:space="preserve"> учреждения</w:t>
      </w:r>
      <w:r w:rsidRPr="003F36ED">
        <w:t xml:space="preserve">, </w:t>
      </w:r>
      <w:r w:rsidR="006C1F65" w:rsidRPr="003F36ED">
        <w:t xml:space="preserve">по согласованию с выборным профсоюзным органом, </w:t>
      </w:r>
      <w:r w:rsidRPr="003F36ED">
        <w:t xml:space="preserve"> </w:t>
      </w:r>
      <w:r w:rsidR="006C1F65" w:rsidRPr="003F36ED">
        <w:t xml:space="preserve"> </w:t>
      </w:r>
      <w:r w:rsidRPr="003F36ED">
        <w:t xml:space="preserve"> создается мониторинговая группа</w:t>
      </w:r>
      <w:r w:rsidR="006C1F65" w:rsidRPr="003F36ED">
        <w:t xml:space="preserve"> для рассмотрения и утверждения количества баллов работника.</w:t>
      </w:r>
    </w:p>
    <w:p w:rsidR="00005733" w:rsidRDefault="00005733" w:rsidP="00005733">
      <w:pPr>
        <w:ind w:firstLine="708"/>
        <w:jc w:val="both"/>
      </w:pPr>
      <w:r>
        <w:t>2.</w:t>
      </w:r>
      <w:r w:rsidR="00D540FB">
        <w:t>8</w:t>
      </w:r>
      <w:r>
        <w:t>. Руководител</w:t>
      </w:r>
      <w:r w:rsidR="006C1F65">
        <w:t>и</w:t>
      </w:r>
      <w:r>
        <w:t xml:space="preserve"> </w:t>
      </w:r>
      <w:r w:rsidR="006C1F65">
        <w:t>МО и заместителя директора по УВ, ВР, АХР</w:t>
      </w:r>
      <w:r>
        <w:t xml:space="preserve"> обеспечива</w:t>
      </w:r>
      <w:r w:rsidR="006C1F65">
        <w:t>ю</w:t>
      </w:r>
      <w:r>
        <w:t xml:space="preserve">т  в установленные  сроки представление в </w:t>
      </w:r>
      <w:r w:rsidR="006C1F65">
        <w:t>мониторинговую группу</w:t>
      </w:r>
      <w:r>
        <w:t xml:space="preserve"> оценочных листов по видам премиальных выплат по итогам работы на всех работников учреждения с заполненной информацией о: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показателей стимулирования по видам выплат;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набранной сумме оценок за показатели стимулирования по видам выплат;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набранных оценок всеми работниками учреждения по видам выплат;</w:t>
      </w:r>
    </w:p>
    <w:p w:rsidR="006C1F65" w:rsidRDefault="006C1F65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40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 учреждения информирует ежемесячно комисси</w:t>
      </w:r>
      <w:r w:rsidR="001473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стимулирующих выплат </w:t>
      </w:r>
      <w:r w:rsidR="0014738F">
        <w:rPr>
          <w:rFonts w:ascii="Times New Roman" w:hAnsi="Times New Roman" w:cs="Times New Roman"/>
          <w:sz w:val="24"/>
          <w:szCs w:val="24"/>
        </w:rPr>
        <w:t>о:</w:t>
      </w:r>
    </w:p>
    <w:p w:rsidR="00005733" w:rsidRPr="003055EF" w:rsidRDefault="0014738F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733" w:rsidRPr="0030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733" w:rsidRPr="003055E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05733" w:rsidRPr="003055EF">
        <w:rPr>
          <w:rFonts w:ascii="Times New Roman" w:hAnsi="Times New Roman" w:cs="Times New Roman"/>
          <w:sz w:val="24"/>
          <w:szCs w:val="24"/>
        </w:rPr>
        <w:t xml:space="preserve">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EF">
        <w:rPr>
          <w:rFonts w:ascii="Times New Roman" w:hAnsi="Times New Roman" w:cs="Times New Roman"/>
          <w:sz w:val="24"/>
          <w:szCs w:val="24"/>
        </w:rPr>
        <w:lastRenderedPageBreak/>
        <w:t>«стоимости» единицы оценки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 оценок всех работников по соответствующей выплате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40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Комиссия</w:t>
      </w:r>
      <w:r w:rsidR="0014738F"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размеры премиальных выплат по итогам работы по каждому работнику учреждения. Решение комиссии согласовывается с выборным органом первичной профсоюзной организации</w:t>
      </w:r>
      <w:r w:rsidR="00147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учреждений имеют право присутствовать на заседании комиссии, давать необходимые пояснения.</w:t>
      </w: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 </w:t>
      </w:r>
    </w:p>
    <w:p w:rsidR="00005733" w:rsidRDefault="00005733" w:rsidP="00005733">
      <w:pPr>
        <w:pStyle w:val="2"/>
        <w:spacing w:line="240" w:lineRule="auto"/>
      </w:pPr>
      <w:r>
        <w:t xml:space="preserve">Решение комиссии оформляется протоколом, на основании  которого руководитель учреждения готовит проект приказа, который согласовывается с выборным органом первичной профсоюзной организации. Согласованный и утвержденный приказ по учреждению является основанием для начисления </w:t>
      </w:r>
      <w:r w:rsidR="0014738F">
        <w:t>стимулирующих</w:t>
      </w:r>
      <w:r>
        <w:t xml:space="preserve"> выплат по итогам работы. </w:t>
      </w:r>
    </w:p>
    <w:p w:rsidR="0071167F" w:rsidRPr="0071167F" w:rsidRDefault="00005733" w:rsidP="0071167F">
      <w:pPr>
        <w:pStyle w:val="1"/>
        <w:jc w:val="both"/>
        <w:rPr>
          <w:sz w:val="24"/>
          <w:u w:val="single"/>
        </w:rPr>
      </w:pPr>
      <w:r w:rsidRPr="0071167F">
        <w:rPr>
          <w:sz w:val="24"/>
          <w:szCs w:val="24"/>
          <w:u w:val="single"/>
        </w:rPr>
        <w:t>2.</w:t>
      </w:r>
      <w:r w:rsidR="00D540FB">
        <w:rPr>
          <w:sz w:val="24"/>
          <w:szCs w:val="24"/>
          <w:u w:val="single"/>
        </w:rPr>
        <w:t>11</w:t>
      </w:r>
      <w:r w:rsidRPr="0071167F">
        <w:rPr>
          <w:sz w:val="24"/>
          <w:szCs w:val="24"/>
          <w:u w:val="single"/>
        </w:rPr>
        <w:t>.</w:t>
      </w:r>
      <w:r w:rsidRPr="0071167F">
        <w:rPr>
          <w:u w:val="single"/>
        </w:rPr>
        <w:t xml:space="preserve"> </w:t>
      </w:r>
      <w:r w:rsidR="00D540FB">
        <w:rPr>
          <w:sz w:val="24"/>
          <w:u w:val="single"/>
        </w:rPr>
        <w:t xml:space="preserve">Стимулирующие </w:t>
      </w:r>
      <w:r w:rsidR="0071167F" w:rsidRPr="0071167F">
        <w:rPr>
          <w:sz w:val="24"/>
          <w:u w:val="single"/>
        </w:rPr>
        <w:t xml:space="preserve"> выплаты по итогам работы начисляются за фактически отработанное время (или пропорционально отработанному времени), в т.ч. при приеме на работу или увольнении в расчётном периоде. </w:t>
      </w:r>
    </w:p>
    <w:p w:rsidR="00005733" w:rsidRPr="00275490" w:rsidRDefault="00005733" w:rsidP="00275490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6ED">
        <w:rPr>
          <w:rFonts w:ascii="Times New Roman" w:hAnsi="Times New Roman" w:cs="Times New Roman"/>
          <w:sz w:val="24"/>
          <w:szCs w:val="24"/>
        </w:rPr>
        <w:t>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</w:t>
      </w:r>
      <w:r w:rsidR="0014738F" w:rsidRPr="0027549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27549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005733" w:rsidRDefault="00005733" w:rsidP="00005733">
      <w:pPr>
        <w:ind w:firstLine="708"/>
        <w:jc w:val="both"/>
      </w:pPr>
      <w:r>
        <w:t>2.</w:t>
      </w:r>
      <w:r w:rsidR="000B4DF7">
        <w:t>12</w:t>
      </w:r>
      <w:r w:rsidRPr="000D5FAB">
        <w:t xml:space="preserve"> </w:t>
      </w:r>
      <w:r w:rsidRPr="003759EB">
        <w:t xml:space="preserve">Максимальное количество баллов </w:t>
      </w:r>
      <w:r>
        <w:t>для</w:t>
      </w:r>
      <w:r w:rsidRPr="003759EB">
        <w:t xml:space="preserve"> определенной категории работников по отношению к максимальному количеству баллов учителей составляет следующее соотношение:</w:t>
      </w:r>
    </w:p>
    <w:p w:rsidR="00005733" w:rsidRDefault="00005733" w:rsidP="00005733">
      <w:pPr>
        <w:ind w:firstLine="708"/>
        <w:jc w:val="both"/>
      </w:pPr>
      <w:r>
        <w:t>- учителя</w:t>
      </w:r>
      <w:r w:rsidR="00013AD9">
        <w:t>, воспитатели</w:t>
      </w:r>
      <w:r>
        <w:t xml:space="preserve"> – 100 баллов;</w:t>
      </w:r>
    </w:p>
    <w:p w:rsidR="00005733" w:rsidRPr="00667820" w:rsidRDefault="00005733" w:rsidP="00005733">
      <w:pPr>
        <w:ind w:firstLine="708"/>
        <w:jc w:val="both"/>
      </w:pPr>
      <w:r>
        <w:t xml:space="preserve">- </w:t>
      </w:r>
      <w:r w:rsidRPr="00667820">
        <w:t>педагогический персонал, не осуществляющий учебный процесс</w:t>
      </w:r>
      <w:r w:rsidR="00013AD9">
        <w:t xml:space="preserve"> </w:t>
      </w:r>
      <w:r w:rsidRPr="00667820">
        <w:t xml:space="preserve"> – 60 баллов;</w:t>
      </w:r>
    </w:p>
    <w:p w:rsidR="00005733" w:rsidRDefault="00005733" w:rsidP="00005733">
      <w:pPr>
        <w:ind w:firstLine="708"/>
        <w:jc w:val="both"/>
      </w:pPr>
      <w:r w:rsidRPr="00667820">
        <w:t>- учебно-вспомогательный персонал</w:t>
      </w:r>
      <w:r w:rsidRPr="003759EB">
        <w:t xml:space="preserve"> – 50</w:t>
      </w:r>
      <w:r>
        <w:t xml:space="preserve"> баллов;</w:t>
      </w:r>
    </w:p>
    <w:p w:rsidR="00005733" w:rsidRDefault="00005733" w:rsidP="00005733">
      <w:pPr>
        <w:ind w:firstLine="708"/>
        <w:jc w:val="both"/>
      </w:pPr>
      <w:r>
        <w:t xml:space="preserve">- </w:t>
      </w:r>
      <w:r w:rsidRPr="003759EB">
        <w:t>административно-управленческ</w:t>
      </w:r>
      <w:r>
        <w:t xml:space="preserve">ий </w:t>
      </w:r>
      <w:r w:rsidRPr="003759EB">
        <w:t>персонал – 40</w:t>
      </w:r>
      <w:r>
        <w:t xml:space="preserve"> баллов;</w:t>
      </w:r>
    </w:p>
    <w:p w:rsidR="00862876" w:rsidRDefault="00005733" w:rsidP="00862876">
      <w:pPr>
        <w:ind w:firstLine="708"/>
        <w:jc w:val="both"/>
        <w:rPr>
          <w:color w:val="FF0000"/>
        </w:rPr>
      </w:pPr>
      <w:r>
        <w:t xml:space="preserve">- </w:t>
      </w:r>
      <w:r w:rsidRPr="003759EB">
        <w:t>обслуживающ</w:t>
      </w:r>
      <w:r>
        <w:t>ий</w:t>
      </w:r>
      <w:r w:rsidRPr="003759EB">
        <w:t xml:space="preserve"> персонал – 30</w:t>
      </w:r>
      <w:r w:rsidR="00862876">
        <w:t xml:space="preserve"> баллов</w:t>
      </w:r>
      <w:r w:rsidR="00862876" w:rsidRPr="00862876">
        <w:rPr>
          <w:color w:val="FF0000"/>
        </w:rPr>
        <w:t xml:space="preserve"> </w:t>
      </w:r>
    </w:p>
    <w:p w:rsidR="0059711A" w:rsidRPr="0059711A" w:rsidRDefault="0059711A" w:rsidP="00862876">
      <w:pPr>
        <w:ind w:firstLine="708"/>
        <w:jc w:val="both"/>
      </w:pPr>
      <w:r w:rsidRPr="0059711A">
        <w:t>-</w:t>
      </w:r>
      <w:r>
        <w:t xml:space="preserve"> </w:t>
      </w:r>
      <w:r w:rsidRPr="0059711A">
        <w:t>вновь приятые работники</w:t>
      </w:r>
      <w:r>
        <w:t xml:space="preserve">  </w:t>
      </w:r>
      <w:r w:rsidRPr="0059711A">
        <w:t>20 баллов</w:t>
      </w:r>
    </w:p>
    <w:p w:rsidR="00005733" w:rsidRDefault="00005733" w:rsidP="00005733">
      <w:pPr>
        <w:ind w:firstLine="696"/>
      </w:pPr>
      <w:r>
        <w:t>2.1</w:t>
      </w:r>
      <w:r w:rsidR="000B4DF7">
        <w:t>2</w:t>
      </w:r>
      <w:r>
        <w:t>.</w:t>
      </w:r>
      <w:r w:rsidR="000B4DF7">
        <w:t>1</w:t>
      </w:r>
      <w:r>
        <w:t xml:space="preserve">  Порядок заполнения оценочных листов: </w:t>
      </w:r>
    </w:p>
    <w:p w:rsidR="00005733" w:rsidRDefault="00005733" w:rsidP="00005733">
      <w:pPr>
        <w:ind w:firstLine="696"/>
        <w:jc w:val="both"/>
      </w:pPr>
      <w:r>
        <w:t>2.1</w:t>
      </w:r>
      <w:r w:rsidR="000B4DF7">
        <w:t>2</w:t>
      </w:r>
      <w:r>
        <w:t>.</w:t>
      </w:r>
      <w:r w:rsidR="000B4DF7">
        <w:t>2</w:t>
      </w:r>
      <w:r>
        <w:t>. Каждому работнику учреждения выдается оценочный лист (</w:t>
      </w:r>
      <w:r w:rsidRPr="003759EB">
        <w:t xml:space="preserve">не позднее </w:t>
      </w:r>
      <w:r>
        <w:t>5</w:t>
      </w:r>
      <w:r w:rsidRPr="003759EB">
        <w:t xml:space="preserve">-числа, месяца следующего за окончанием </w:t>
      </w:r>
      <w:r>
        <w:t>полугодия), в котором работник оценивает свою деятельность, проставляя баллы по индикаторам измерения показателей деятельности, в течение 2-х дней.</w:t>
      </w:r>
    </w:p>
    <w:p w:rsidR="00005733" w:rsidRDefault="00005733" w:rsidP="00005733">
      <w:pPr>
        <w:ind w:firstLine="696"/>
        <w:jc w:val="both"/>
      </w:pPr>
      <w:r>
        <w:t>2.1</w:t>
      </w:r>
      <w:r w:rsidR="000B4DF7">
        <w:t>2</w:t>
      </w:r>
      <w:r>
        <w:t>.</w:t>
      </w:r>
      <w:r w:rsidR="000B4DF7">
        <w:t>3</w:t>
      </w:r>
      <w:r>
        <w:t>.Заполненные работниками оценочные листы передают</w:t>
      </w:r>
      <w:proofErr w:type="gramStart"/>
      <w:r>
        <w:t xml:space="preserve"> :</w:t>
      </w:r>
      <w:proofErr w:type="gramEnd"/>
    </w:p>
    <w:p w:rsidR="0014738F" w:rsidRDefault="00005733" w:rsidP="00005733">
      <w:pPr>
        <w:ind w:firstLine="696"/>
        <w:jc w:val="both"/>
      </w:pPr>
      <w:r>
        <w:t>- учителя</w:t>
      </w:r>
      <w:r w:rsidR="0014738F">
        <w:t xml:space="preserve"> </w:t>
      </w:r>
      <w:proofErr w:type="gramStart"/>
      <w:r w:rsidR="0014738F">
        <w:t>-р</w:t>
      </w:r>
      <w:proofErr w:type="gramEnd"/>
      <w:r w:rsidR="0014738F">
        <w:t>уководителям  МО</w:t>
      </w:r>
    </w:p>
    <w:p w:rsidR="00005733" w:rsidRDefault="0014738F" w:rsidP="00005733">
      <w:pPr>
        <w:ind w:firstLine="696"/>
        <w:jc w:val="both"/>
      </w:pPr>
      <w:r>
        <w:t>-</w:t>
      </w:r>
      <w:r w:rsidR="00005733">
        <w:t>педагогические работники, не осуществляющие учебный процесс -  заместителю директора по учебно-воспитательной  работе;</w:t>
      </w:r>
    </w:p>
    <w:p w:rsidR="00005733" w:rsidRDefault="00005733" w:rsidP="00005733">
      <w:pPr>
        <w:ind w:firstLine="696"/>
        <w:jc w:val="both"/>
      </w:pPr>
      <w:r>
        <w:t>- работники из числа учебно-вспомогательного и обслуживающего персонала - заместителю директора по административно-хозяйственной работе;</w:t>
      </w:r>
      <w:r w:rsidR="0014738F">
        <w:t xml:space="preserve"> (завхозу)</w:t>
      </w:r>
    </w:p>
    <w:p w:rsidR="00005733" w:rsidRDefault="00005733" w:rsidP="00005733">
      <w:pPr>
        <w:ind w:firstLine="696"/>
        <w:jc w:val="both"/>
      </w:pPr>
      <w:r>
        <w:t>- работники из числа административно-управленческого персонала – руководителю учреждения.</w:t>
      </w:r>
    </w:p>
    <w:p w:rsidR="00005733" w:rsidRDefault="00005733" w:rsidP="00005733">
      <w:pPr>
        <w:ind w:firstLine="696"/>
        <w:jc w:val="both"/>
      </w:pPr>
      <w:r w:rsidRPr="00C925FB">
        <w:t>2.1</w:t>
      </w:r>
      <w:r w:rsidR="000B4DF7" w:rsidRPr="00C925FB">
        <w:t>3</w:t>
      </w:r>
      <w:r w:rsidRPr="00C925FB">
        <w:t>. Члены мониторинговой группы в составе: руководителя учреждения, руководителей методических объединений, заместителей директора по воспитательной, учебно</w:t>
      </w:r>
      <w:r w:rsidR="00862876" w:rsidRPr="00C925FB">
        <w:t>й</w:t>
      </w:r>
      <w:r w:rsidRPr="00C925FB">
        <w:t xml:space="preserve"> работе, заместителя директора по административно-хозяйственной работе, дают оценку качества деятельности работникам соответствующих категорий, проставляя баллы в оценочных листах работников. Руководитель учреждения дает оценку качества деятельности каждому работнику.</w:t>
      </w:r>
    </w:p>
    <w:p w:rsidR="00005733" w:rsidRDefault="00005733" w:rsidP="00005733">
      <w:pPr>
        <w:ind w:firstLine="708"/>
        <w:jc w:val="both"/>
      </w:pPr>
      <w:r>
        <w:lastRenderedPageBreak/>
        <w:t xml:space="preserve">2.12. Разногласия, возникшие при установлении баллов самим работником и членами мониторинговой группы, разрешаются в присутствии работника, с изложением обоснованности оценки одной и другой сторонами. </w:t>
      </w:r>
      <w:r w:rsidRPr="003759EB">
        <w:t xml:space="preserve">При положительном решении вопроса в оценочный лист вносится </w:t>
      </w:r>
      <w:r>
        <w:t>и</w:t>
      </w:r>
      <w:r w:rsidRPr="003759EB">
        <w:t>справлени</w:t>
      </w:r>
      <w:r>
        <w:t>е</w:t>
      </w:r>
      <w:r w:rsidRPr="003759EB">
        <w:t>, рядом ставиться подпись лица, чья оценка подлежит исправлению.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единого мнения не достигнуто, разногласия выносятся на обсуждение </w:t>
      </w:r>
      <w:r w:rsidR="0014738F">
        <w:t>мониторинговой группы</w:t>
      </w:r>
      <w:r>
        <w:t>. Комиссия оценку индикатора выставляет путем открытого голосования, с записью итогов голосования в протокол заседания комиссии.</w:t>
      </w:r>
    </w:p>
    <w:p w:rsidR="00005733" w:rsidRDefault="00005733" w:rsidP="00005733">
      <w:pPr>
        <w:ind w:firstLine="708"/>
        <w:jc w:val="both"/>
      </w:pPr>
      <w:r>
        <w:t>2</w:t>
      </w:r>
      <w:r w:rsidRPr="003759EB">
        <w:t>.1</w:t>
      </w:r>
      <w:r>
        <w:t>3</w:t>
      </w:r>
      <w:r w:rsidRPr="003759EB">
        <w:t>.</w:t>
      </w:r>
      <w:r>
        <w:t xml:space="preserve"> </w:t>
      </w:r>
      <w:r w:rsidRPr="003759EB">
        <w:t xml:space="preserve">Руководитель образовательного учреждения, на основании протокола, издает приказ о выплатах из стимулирующего фонда, не позднее 20- числа, месяца следующего за окончанием </w:t>
      </w:r>
      <w:r w:rsidR="00862876">
        <w:t>отчетного периода</w:t>
      </w:r>
      <w:r w:rsidRPr="003759EB">
        <w:t>.</w:t>
      </w:r>
    </w:p>
    <w:p w:rsidR="00005733" w:rsidRDefault="00005733" w:rsidP="00005733">
      <w:pPr>
        <w:ind w:firstLine="708"/>
        <w:jc w:val="both"/>
      </w:pPr>
      <w:r>
        <w:t>2</w:t>
      </w:r>
      <w:r w:rsidRPr="003759EB">
        <w:t>.</w:t>
      </w:r>
      <w:r>
        <w:t>14</w:t>
      </w:r>
      <w:r w:rsidRPr="003759EB">
        <w:t>.</w:t>
      </w:r>
      <w:r>
        <w:t xml:space="preserve"> </w:t>
      </w:r>
      <w:r w:rsidRPr="003759EB">
        <w:t xml:space="preserve">Основанием для </w:t>
      </w:r>
      <w:proofErr w:type="spellStart"/>
      <w:r>
        <w:t>неначисления</w:t>
      </w:r>
      <w:proofErr w:type="spellEnd"/>
      <w:r>
        <w:t xml:space="preserve"> </w:t>
      </w:r>
      <w:r w:rsidR="00C925FB">
        <w:t>стимулирующих выплат</w:t>
      </w:r>
      <w:r w:rsidRPr="003759EB">
        <w:t xml:space="preserve"> явля</w:t>
      </w:r>
      <w:r w:rsidR="00C925FB">
        <w:t>ю</w:t>
      </w:r>
      <w:r w:rsidRPr="003759EB">
        <w:t>тся:</w:t>
      </w:r>
    </w:p>
    <w:p w:rsidR="00005733" w:rsidRDefault="00005733" w:rsidP="00005733">
      <w:pPr>
        <w:ind w:firstLine="708"/>
        <w:jc w:val="both"/>
      </w:pPr>
      <w:r>
        <w:t>- непредставление оценочного листа (либо письменный отказ работника от заполнения оценочного листа)</w:t>
      </w:r>
      <w:r w:rsidR="0059711A">
        <w:t>;</w:t>
      </w:r>
    </w:p>
    <w:p w:rsidR="00005733" w:rsidRPr="00CD7E3F" w:rsidRDefault="00005733" w:rsidP="00005733">
      <w:pPr>
        <w:pStyle w:val="a3"/>
        <w:ind w:firstLine="708"/>
        <w:jc w:val="both"/>
        <w:rPr>
          <w:u w:val="single"/>
        </w:rPr>
      </w:pPr>
      <w:r w:rsidRPr="00CD7E3F">
        <w:rPr>
          <w:rFonts w:ascii="Times New Roman" w:hAnsi="Times New Roman" w:cs="Times New Roman"/>
          <w:sz w:val="24"/>
          <w:szCs w:val="24"/>
          <w:u w:val="single"/>
        </w:rPr>
        <w:t>-наличие дисциплинарного взыскания за нарушение  трудовой дисциплины, невыполнение устава учреждения, правил внутреннего трудового распорядка и других нормативных актов, зафиксированных в приказах по учреждению</w:t>
      </w:r>
      <w:r w:rsidRPr="00CD7E3F">
        <w:rPr>
          <w:u w:val="single"/>
        </w:rPr>
        <w:t>.</w:t>
      </w:r>
    </w:p>
    <w:p w:rsidR="00005733" w:rsidRPr="0071167F" w:rsidRDefault="00005733" w:rsidP="00005733">
      <w:pPr>
        <w:ind w:firstLine="708"/>
        <w:jc w:val="both"/>
        <w:rPr>
          <w:u w:val="single"/>
        </w:rPr>
      </w:pPr>
      <w:r>
        <w:t>2</w:t>
      </w:r>
      <w:r w:rsidRPr="0071167F">
        <w:rPr>
          <w:u w:val="single"/>
        </w:rPr>
        <w:t>.15. Основанием для снижения выплат стимулирующего характера является не полностью проработанный отчетный период</w:t>
      </w:r>
      <w:r w:rsidR="0071167F" w:rsidRPr="0071167F">
        <w:rPr>
          <w:u w:val="single"/>
        </w:rPr>
        <w:t xml:space="preserve"> (количество отработанных дней)</w:t>
      </w:r>
      <w:r w:rsidRPr="0071167F">
        <w:rPr>
          <w:u w:val="single"/>
        </w:rPr>
        <w:t xml:space="preserve"> для назначения выплат стимулирующего характера в данном образовательном учреждении. В этом случае рассчитывается процент за проработанный период.</w:t>
      </w:r>
    </w:p>
    <w:p w:rsidR="00005733" w:rsidRDefault="00005733" w:rsidP="0000573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804BB0">
        <w:rPr>
          <w:color w:val="000000"/>
        </w:rPr>
        <w:t>.</w:t>
      </w:r>
      <w:r>
        <w:rPr>
          <w:color w:val="000000"/>
        </w:rPr>
        <w:t>16</w:t>
      </w:r>
      <w:r w:rsidRPr="00804BB0">
        <w:rPr>
          <w:color w:val="000000"/>
        </w:rPr>
        <w:t xml:space="preserve">. Стимулирующие выплаты </w:t>
      </w:r>
      <w:r>
        <w:rPr>
          <w:color w:val="000000"/>
        </w:rPr>
        <w:t xml:space="preserve">вновь принятым работникам, а так же молодым специалистам </w:t>
      </w:r>
      <w:r w:rsidR="00862876">
        <w:rPr>
          <w:color w:val="000000"/>
        </w:rPr>
        <w:t xml:space="preserve">и совместителям </w:t>
      </w:r>
      <w:r>
        <w:rPr>
          <w:color w:val="000000"/>
        </w:rPr>
        <w:t xml:space="preserve">устанавливаются и выплачиваются из расчета </w:t>
      </w:r>
      <w:r w:rsidR="0059711A">
        <w:rPr>
          <w:color w:val="000000"/>
        </w:rPr>
        <w:t xml:space="preserve"> </w:t>
      </w:r>
      <w:r>
        <w:rPr>
          <w:color w:val="000000"/>
        </w:rPr>
        <w:t>20 баллов на работника до следующего отчетного периода.</w:t>
      </w:r>
    </w:p>
    <w:p w:rsidR="0059711A" w:rsidRDefault="0059711A" w:rsidP="00005733">
      <w:pPr>
        <w:ind w:firstLine="708"/>
        <w:jc w:val="both"/>
      </w:pPr>
      <w:r w:rsidRPr="0014738F">
        <w:rPr>
          <w:color w:val="000000"/>
          <w:u w:val="single"/>
        </w:rPr>
        <w:t>2.1.7. Вновь принятые работники,  имеющие справку о количестве баллов, заработанных в другом общеобразовательном учреждении</w:t>
      </w:r>
      <w:r w:rsidR="0014738F">
        <w:rPr>
          <w:color w:val="000000"/>
          <w:u w:val="single"/>
        </w:rPr>
        <w:t xml:space="preserve">  города  Белово</w:t>
      </w:r>
      <w:r w:rsidRPr="0014738F">
        <w:rPr>
          <w:color w:val="000000"/>
          <w:u w:val="single"/>
        </w:rPr>
        <w:t>, имеют право на получение стимулирующих выплат в полном объеме в школе-интернате № 15 до следующего отчетного периода</w:t>
      </w:r>
      <w:r>
        <w:rPr>
          <w:color w:val="000000"/>
        </w:rPr>
        <w:t>.</w:t>
      </w:r>
    </w:p>
    <w:p w:rsidR="00005733" w:rsidRDefault="00005733" w:rsidP="00005733">
      <w:pPr>
        <w:ind w:firstLine="708"/>
        <w:jc w:val="both"/>
      </w:pPr>
      <w:r>
        <w:t xml:space="preserve">  </w:t>
      </w:r>
    </w:p>
    <w:p w:rsidR="00005733" w:rsidRDefault="00005733" w:rsidP="00005733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05733" w:rsidRDefault="00005733" w:rsidP="00005733">
      <w:pPr>
        <w:widowControl w:val="0"/>
        <w:numPr>
          <w:ilvl w:val="0"/>
          <w:numId w:val="1"/>
        </w:numPr>
        <w:autoSpaceDE w:val="0"/>
        <w:jc w:val="center"/>
      </w:pPr>
      <w:r>
        <w:t>Выплаты за интенсивность и высокие</w:t>
      </w:r>
    </w:p>
    <w:p w:rsidR="00005733" w:rsidRDefault="00005733" w:rsidP="00005733">
      <w:pPr>
        <w:ind w:left="720"/>
        <w:jc w:val="center"/>
      </w:pPr>
      <w:r>
        <w:t>результаты работы</w:t>
      </w:r>
    </w:p>
    <w:p w:rsidR="00005733" w:rsidRDefault="00005733" w:rsidP="00005733">
      <w:pPr>
        <w:ind w:left="720"/>
        <w:jc w:val="center"/>
      </w:pP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t>3.1. К выплатам за интенсивность и высокие результаты работы относятся: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A340F3">
        <w:rPr>
          <w:rFonts w:ascii="Times New Roman" w:hAnsi="Times New Roman"/>
          <w:sz w:val="24"/>
          <w:szCs w:val="28"/>
        </w:rPr>
        <w:t>премии за выполнение дополнительных работ, которые не учтены в должностных обязанностях работников; 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учреждения среди населения;</w:t>
      </w:r>
      <w:proofErr w:type="gramEnd"/>
      <w:r w:rsidRPr="00A340F3">
        <w:rPr>
          <w:rFonts w:ascii="Times New Roman" w:hAnsi="Times New Roman"/>
          <w:sz w:val="24"/>
          <w:szCs w:val="28"/>
        </w:rPr>
        <w:t xml:space="preserve"> успешное выполнение особо важных и срочных работ, оперативность и качественный результат; интенсивность труда (наполняемость класса (группы) выше нормы;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t>3.2. Выплаты за интенсивность и высокие результаты работы устанавливаются приказом руководителя по согласованию с профсоюзным комитетом по должностям работников учреждений.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t>3.3. Перечень дополнительных работ, которые не учтены в должностных обязанностях работников, определяется учреждением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возлагается на работников приказом руководителя учреждения.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lastRenderedPageBreak/>
        <w:t>Показатели стимулирования (а также индикаторы их измерения, целевое значение) за реализацию дополнительных работ, которые не учтены в должностных обязанностях работников, устанавливаются с учетом улучшения качественных характеристик дополнительно выполняемой работы.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en-US"/>
        </w:rPr>
      </w:pPr>
      <w:r w:rsidRPr="00A340F3">
        <w:rPr>
          <w:rFonts w:ascii="Times New Roman" w:hAnsi="Times New Roman"/>
          <w:sz w:val="24"/>
          <w:szCs w:val="28"/>
        </w:rPr>
        <w:t xml:space="preserve">3.4. </w:t>
      </w:r>
      <w:r w:rsidRPr="00A340F3">
        <w:rPr>
          <w:rFonts w:ascii="Times New Roman" w:hAnsi="Times New Roman"/>
          <w:sz w:val="24"/>
          <w:szCs w:val="28"/>
          <w:lang w:eastAsia="en-US"/>
        </w:rPr>
        <w:t>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t xml:space="preserve">3.5. </w:t>
      </w:r>
      <w:r w:rsidRPr="00A340F3">
        <w:rPr>
          <w:rFonts w:ascii="Times New Roman" w:hAnsi="Times New Roman"/>
          <w:sz w:val="24"/>
          <w:szCs w:val="28"/>
          <w:lang w:eastAsia="en-US"/>
        </w:rPr>
        <w:t>Перечень дополнительных работ, которые не учтены в должностных обязанностях работников,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конкретной расшифровкой видов работ).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:rsidR="00005733" w:rsidRPr="00A340F3" w:rsidRDefault="00005733" w:rsidP="0000573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A340F3">
        <w:rPr>
          <w:rFonts w:ascii="Times New Roman" w:hAnsi="Times New Roman"/>
          <w:sz w:val="24"/>
          <w:szCs w:val="28"/>
        </w:rPr>
        <w:t>3.</w:t>
      </w:r>
      <w:r w:rsidR="00D22D8F">
        <w:rPr>
          <w:rFonts w:ascii="Times New Roman" w:hAnsi="Times New Roman"/>
          <w:sz w:val="24"/>
          <w:szCs w:val="28"/>
        </w:rPr>
        <w:t>6</w:t>
      </w:r>
      <w:r w:rsidRPr="00A340F3">
        <w:rPr>
          <w:rFonts w:ascii="Times New Roman" w:hAnsi="Times New Roman"/>
          <w:sz w:val="24"/>
          <w:szCs w:val="28"/>
        </w:rPr>
        <w:t>.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организации. Показатели стимулирования за интенсивность и высокие результаты работы отражаются в локальном акте учреждения, регламентирующем порядок и условия опл</w:t>
      </w:r>
      <w:r>
        <w:rPr>
          <w:rFonts w:ascii="Times New Roman" w:hAnsi="Times New Roman"/>
          <w:sz w:val="24"/>
          <w:szCs w:val="28"/>
        </w:rPr>
        <w:t>аты труда работников учреждения</w:t>
      </w:r>
      <w:r w:rsidRPr="00A340F3">
        <w:rPr>
          <w:rFonts w:ascii="Times New Roman" w:hAnsi="Times New Roman"/>
          <w:sz w:val="24"/>
          <w:szCs w:val="28"/>
        </w:rPr>
        <w:t>»</w:t>
      </w:r>
      <w:r w:rsidR="00862876">
        <w:rPr>
          <w:rFonts w:ascii="Times New Roman" w:hAnsi="Times New Roman"/>
          <w:sz w:val="24"/>
          <w:szCs w:val="28"/>
        </w:rPr>
        <w:t xml:space="preserve"> </w:t>
      </w:r>
    </w:p>
    <w:p w:rsidR="00005733" w:rsidRDefault="00005733" w:rsidP="00005733">
      <w:pPr>
        <w:jc w:val="center"/>
      </w:pPr>
    </w:p>
    <w:p w:rsidR="00005733" w:rsidRDefault="00005733" w:rsidP="00005733">
      <w:pPr>
        <w:jc w:val="center"/>
      </w:pPr>
    </w:p>
    <w:p w:rsidR="00005733" w:rsidRDefault="00005733" w:rsidP="00005733">
      <w:pPr>
        <w:jc w:val="center"/>
      </w:pPr>
      <w:r w:rsidRPr="00A340F3">
        <w:t>4. Выплаты за качество выполняемых работ</w:t>
      </w:r>
    </w:p>
    <w:p w:rsidR="00005733" w:rsidRDefault="00005733" w:rsidP="00005733">
      <w:pPr>
        <w:jc w:val="center"/>
      </w:pPr>
    </w:p>
    <w:p w:rsidR="00005733" w:rsidRDefault="00005733" w:rsidP="00005733">
      <w:pPr>
        <w:jc w:val="both"/>
      </w:pPr>
      <w:r>
        <w:tab/>
        <w:t>4.1. Выплаты за качество выполняемых работ устанавливаются  работникам учреждений приказом директора по согласованию с профсоюзным комитетом и органом, осуществляющим общественное управление учреждением в виде премий в случаях:</w:t>
      </w:r>
    </w:p>
    <w:p w:rsidR="00005733" w:rsidRDefault="00005733" w:rsidP="00005733">
      <w:pPr>
        <w:jc w:val="both"/>
      </w:pPr>
      <w:r>
        <w:tab/>
        <w:t>награждения государственными наградами Российской Федерации, ведомственными наградами, наградами Кемеровской области, Коллегии Администрации Кемеровской области, департамента образования и науки Кемеровской области, муниципального образования Кемеровской области.</w:t>
      </w:r>
    </w:p>
    <w:p w:rsidR="00005733" w:rsidRDefault="00005733" w:rsidP="00005733">
      <w:pPr>
        <w:jc w:val="both"/>
      </w:pPr>
      <w:r>
        <w:t xml:space="preserve">         4.2. Размер выплат  за качество выполняемых работ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005733" w:rsidRDefault="00005733" w:rsidP="00005733">
      <w:pPr>
        <w:ind w:firstLine="720"/>
        <w:jc w:val="both"/>
      </w:pPr>
      <w:r>
        <w:t xml:space="preserve"> </w:t>
      </w:r>
    </w:p>
    <w:p w:rsidR="00005733" w:rsidRDefault="00005733" w:rsidP="00005733">
      <w:pPr>
        <w:jc w:val="both"/>
      </w:pPr>
    </w:p>
    <w:p w:rsidR="00005733" w:rsidRDefault="00005733" w:rsidP="00005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876" w:rsidRPr="00BF2ECF" w:rsidRDefault="00862876" w:rsidP="00862876">
      <w:pPr>
        <w:ind w:firstLine="708"/>
        <w:jc w:val="center"/>
        <w:rPr>
          <w:b/>
        </w:rPr>
      </w:pPr>
      <w:r>
        <w:t xml:space="preserve"> </w:t>
      </w:r>
      <w:r>
        <w:rPr>
          <w:b/>
        </w:rPr>
        <w:t>5</w:t>
      </w:r>
      <w:r w:rsidRPr="00BF2ECF">
        <w:rPr>
          <w:b/>
        </w:rPr>
        <w:t>. Иные поощрительные и разовые выплаты</w:t>
      </w:r>
    </w:p>
    <w:p w:rsidR="00181FD8" w:rsidRDefault="00862876" w:rsidP="00862876">
      <w:pPr>
        <w:ind w:firstLine="708"/>
        <w:jc w:val="both"/>
      </w:pPr>
      <w:r>
        <w:t>5.1. Иные поощрительные и разовые выплаты выплачиваются в учреждении за счет установленной на эти цели доли стимулирующего фонда оплаты труда и  экономии по фонду оплаты труда</w:t>
      </w:r>
      <w:r w:rsidR="00181FD8">
        <w:t>.</w:t>
      </w:r>
    </w:p>
    <w:p w:rsidR="00862876" w:rsidRDefault="00862876" w:rsidP="00862876">
      <w:pPr>
        <w:ind w:firstLine="708"/>
        <w:jc w:val="both"/>
      </w:pPr>
      <w:r>
        <w:t>5.2. Иные поощрительные и разовые выплаты устанавливаются работникам учреждений приказом директора по согласованию с профсоюзным комитетом в виде разовых премий к знаменательным датам и  материальной помощи.</w:t>
      </w:r>
    </w:p>
    <w:p w:rsidR="00862876" w:rsidRDefault="00862876" w:rsidP="00862876">
      <w:pPr>
        <w:ind w:firstLine="708"/>
        <w:jc w:val="both"/>
      </w:pPr>
      <w:r>
        <w:t>5.3. Размер разовых премий и материальной помощи может устанавливаться учреждением,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862876" w:rsidRDefault="00862876" w:rsidP="00862876">
      <w:pPr>
        <w:ind w:firstLine="708"/>
        <w:jc w:val="both"/>
      </w:pPr>
      <w:r w:rsidRPr="0059711A">
        <w:rPr>
          <w:b/>
        </w:rPr>
        <w:t>Материальная помощь в учреждении выплачивается на основании письменного заявления работника учреждения  при наличии экономии по фонду оплаты труда учреждения</w:t>
      </w:r>
      <w:r>
        <w:t>.</w:t>
      </w:r>
    </w:p>
    <w:p w:rsidR="00862876" w:rsidRDefault="0059711A" w:rsidP="00862876">
      <w:pPr>
        <w:ind w:firstLine="708"/>
        <w:jc w:val="both"/>
      </w:pPr>
      <w:r>
        <w:lastRenderedPageBreak/>
        <w:t xml:space="preserve"> </w:t>
      </w:r>
    </w:p>
    <w:p w:rsidR="00862876" w:rsidRPr="00BF2ECF" w:rsidRDefault="00862876" w:rsidP="00862876">
      <w:pPr>
        <w:pStyle w:val="21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CF">
        <w:rPr>
          <w:rFonts w:ascii="Times New Roman" w:hAnsi="Times New Roman" w:cs="Times New Roman"/>
          <w:b/>
          <w:sz w:val="24"/>
          <w:szCs w:val="24"/>
        </w:rPr>
        <w:t>Перечень дополнительных  видов работ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6945"/>
        <w:gridCol w:w="28"/>
        <w:gridCol w:w="965"/>
        <w:gridCol w:w="1390"/>
        <w:gridCol w:w="27"/>
      </w:tblGrid>
      <w:tr w:rsidR="00862876" w:rsidRPr="000A2E84" w:rsidTr="00D22D8F">
        <w:trPr>
          <w:trHeight w:val="348"/>
        </w:trPr>
        <w:tc>
          <w:tcPr>
            <w:tcW w:w="1146" w:type="dxa"/>
          </w:tcPr>
          <w:p w:rsidR="00862876" w:rsidRPr="000A2E84" w:rsidRDefault="00862876" w:rsidP="00AA11C4">
            <w:pPr>
              <w:jc w:val="center"/>
            </w:pPr>
            <w:r w:rsidRPr="000A2E84">
              <w:t xml:space="preserve">№ </w:t>
            </w:r>
            <w:proofErr w:type="spellStart"/>
            <w:r w:rsidRPr="000A2E84">
              <w:t>п\</w:t>
            </w:r>
            <w:proofErr w:type="gramStart"/>
            <w:r w:rsidRPr="000A2E84">
              <w:t>п</w:t>
            </w:r>
            <w:proofErr w:type="spellEnd"/>
            <w:proofErr w:type="gramEnd"/>
          </w:p>
        </w:tc>
        <w:tc>
          <w:tcPr>
            <w:tcW w:w="6945" w:type="dxa"/>
          </w:tcPr>
          <w:p w:rsidR="00862876" w:rsidRPr="000A2E84" w:rsidRDefault="00862876" w:rsidP="0059711A">
            <w:pPr>
              <w:tabs>
                <w:tab w:val="left" w:pos="5703"/>
              </w:tabs>
              <w:jc w:val="center"/>
              <w:rPr>
                <w:b/>
              </w:rPr>
            </w:pPr>
            <w:r w:rsidRPr="000A2E84">
              <w:rPr>
                <w:b/>
              </w:rPr>
              <w:t xml:space="preserve">Выплаты за интенсивность труда </w:t>
            </w:r>
          </w:p>
        </w:tc>
        <w:tc>
          <w:tcPr>
            <w:tcW w:w="993" w:type="dxa"/>
            <w:gridSpan w:val="2"/>
          </w:tcPr>
          <w:p w:rsidR="00862876" w:rsidRPr="000A2E84" w:rsidRDefault="00862876" w:rsidP="00AA11C4">
            <w:r w:rsidRPr="000A2E84">
              <w:t xml:space="preserve">Оплата  </w:t>
            </w:r>
            <w:proofErr w:type="gramStart"/>
            <w:r w:rsidRPr="000A2E84">
              <w:t>до</w:t>
            </w:r>
            <w:proofErr w:type="gramEnd"/>
          </w:p>
        </w:tc>
        <w:tc>
          <w:tcPr>
            <w:tcW w:w="1417" w:type="dxa"/>
            <w:gridSpan w:val="2"/>
          </w:tcPr>
          <w:p w:rsidR="00862876" w:rsidRPr="000A2E84" w:rsidRDefault="00862876" w:rsidP="00AA11C4">
            <w:r w:rsidRPr="000A2E84">
              <w:t xml:space="preserve">Должность 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862876">
            <w:pPr>
              <w:jc w:val="center"/>
            </w:pPr>
            <w:r w:rsidRPr="000A2E84">
              <w:t xml:space="preserve">Выполнение обязанностей секретаря при оперативном и качественном заполнении </w:t>
            </w:r>
            <w:r>
              <w:t xml:space="preserve"> </w:t>
            </w:r>
            <w:r w:rsidRPr="000A2E84">
              <w:t xml:space="preserve"> </w:t>
            </w:r>
            <w:r>
              <w:t xml:space="preserve"> </w:t>
            </w:r>
            <w:r w:rsidRPr="000A2E84">
              <w:t xml:space="preserve"> Школа 2.0</w:t>
            </w:r>
            <w:r>
              <w:t xml:space="preserve"> </w:t>
            </w:r>
            <w:r w:rsidRPr="000A2E84">
              <w:t xml:space="preserve"> 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 xml:space="preserve"> </w:t>
            </w:r>
          </w:p>
          <w:p w:rsidR="00862876" w:rsidRDefault="00862876" w:rsidP="00AA11C4">
            <w:r w:rsidRPr="000A2E84">
              <w:t xml:space="preserve">1000  </w:t>
            </w:r>
          </w:p>
          <w:p w:rsidR="00862876" w:rsidRPr="000A2E84" w:rsidRDefault="00862876" w:rsidP="00AA11C4">
            <w:r>
              <w:t xml:space="preserve"> 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  <w:r>
              <w:t xml:space="preserve"> </w:t>
            </w:r>
          </w:p>
        </w:tc>
      </w:tr>
      <w:tr w:rsidR="001A0D6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1A0D66" w:rsidRPr="000A2E84" w:rsidRDefault="001A0D6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1A0D66" w:rsidRPr="000A2E84" w:rsidRDefault="001A0D66" w:rsidP="003F36ED">
            <w:pPr>
              <w:jc w:val="center"/>
            </w:pPr>
            <w:r>
              <w:t xml:space="preserve">За работу в </w:t>
            </w:r>
            <w:proofErr w:type="gramStart"/>
            <w:r>
              <w:t>городск</w:t>
            </w:r>
            <w:r w:rsidR="003F36ED">
              <w:t>ой</w:t>
            </w:r>
            <w:proofErr w:type="gramEnd"/>
            <w:r w:rsidR="003F36ED">
              <w:t xml:space="preserve"> </w:t>
            </w:r>
            <w:r>
              <w:t xml:space="preserve"> ПМПК</w:t>
            </w:r>
          </w:p>
        </w:tc>
        <w:tc>
          <w:tcPr>
            <w:tcW w:w="965" w:type="dxa"/>
          </w:tcPr>
          <w:p w:rsidR="001A0D66" w:rsidRPr="000A2E84" w:rsidRDefault="001A0D66" w:rsidP="003F36ED">
            <w:r>
              <w:t xml:space="preserve"> до </w:t>
            </w:r>
            <w:r w:rsidR="003F36ED">
              <w:t>2</w:t>
            </w:r>
            <w:r>
              <w:t>000</w:t>
            </w:r>
          </w:p>
        </w:tc>
        <w:tc>
          <w:tcPr>
            <w:tcW w:w="1390" w:type="dxa"/>
          </w:tcPr>
          <w:p w:rsidR="001A0D66" w:rsidRPr="000A2E84" w:rsidRDefault="001A0D66" w:rsidP="00AA11C4"/>
        </w:tc>
      </w:tr>
      <w:tr w:rsidR="003F36ED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3F36ED" w:rsidRPr="000A2E84" w:rsidRDefault="003F36ED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3F36ED" w:rsidRDefault="003F36ED" w:rsidP="003F36ED">
            <w:pPr>
              <w:jc w:val="center"/>
            </w:pPr>
            <w:r>
              <w:t xml:space="preserve">Оформление документации </w:t>
            </w:r>
            <w:proofErr w:type="gramStart"/>
            <w:r>
              <w:t>школьного</w:t>
            </w:r>
            <w:proofErr w:type="gramEnd"/>
            <w:r>
              <w:t xml:space="preserve"> ПМПК</w:t>
            </w:r>
          </w:p>
        </w:tc>
        <w:tc>
          <w:tcPr>
            <w:tcW w:w="965" w:type="dxa"/>
          </w:tcPr>
          <w:p w:rsidR="003F36ED" w:rsidRDefault="003F36ED" w:rsidP="003F36ED">
            <w:r>
              <w:t>до 1000</w:t>
            </w:r>
          </w:p>
        </w:tc>
        <w:tc>
          <w:tcPr>
            <w:tcW w:w="1390" w:type="dxa"/>
          </w:tcPr>
          <w:p w:rsidR="003F36ED" w:rsidRPr="000A2E84" w:rsidRDefault="003F36ED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862876">
            <w:pPr>
              <w:jc w:val="center"/>
            </w:pPr>
            <w:r w:rsidRPr="000A2E84">
              <w:t>Выполнение обязанностей секретаря при оперативном и качественном заполнении мониторинга АИС</w:t>
            </w:r>
            <w:r>
              <w:t xml:space="preserve"> </w:t>
            </w:r>
          </w:p>
        </w:tc>
        <w:tc>
          <w:tcPr>
            <w:tcW w:w="965" w:type="dxa"/>
          </w:tcPr>
          <w:p w:rsidR="00862876" w:rsidRPr="000A2E84" w:rsidRDefault="00862876" w:rsidP="00AA11C4">
            <w:r>
              <w:t>700</w:t>
            </w:r>
          </w:p>
        </w:tc>
        <w:tc>
          <w:tcPr>
            <w:tcW w:w="1390" w:type="dxa"/>
          </w:tcPr>
          <w:p w:rsidR="00862876" w:rsidRPr="000A2E84" w:rsidRDefault="00862876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 xml:space="preserve">Оперативная и качественная сдача персонифицированного отчета в Пенсионный фонд РФ </w:t>
            </w:r>
          </w:p>
        </w:tc>
        <w:tc>
          <w:tcPr>
            <w:tcW w:w="965" w:type="dxa"/>
          </w:tcPr>
          <w:p w:rsidR="00862876" w:rsidRPr="000A2E84" w:rsidRDefault="003F36ED" w:rsidP="00AA11C4">
            <w:r>
              <w:t xml:space="preserve"> до </w:t>
            </w:r>
            <w:r w:rsidR="00862876">
              <w:t>600</w:t>
            </w:r>
          </w:p>
        </w:tc>
        <w:tc>
          <w:tcPr>
            <w:tcW w:w="1390" w:type="dxa"/>
          </w:tcPr>
          <w:p w:rsidR="00862876" w:rsidRPr="000A2E84" w:rsidRDefault="00862876" w:rsidP="00AA11C4">
            <w:r>
              <w:t>Специалист по кадрам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r w:rsidRPr="000A2E84">
              <w:t>За оказание помощи педагогическим работникам при составлении документов к аттестации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 xml:space="preserve">500  </w:t>
            </w:r>
          </w:p>
        </w:tc>
        <w:tc>
          <w:tcPr>
            <w:tcW w:w="1390" w:type="dxa"/>
          </w:tcPr>
          <w:p w:rsidR="00862876" w:rsidRPr="000A2E84" w:rsidRDefault="00862876" w:rsidP="00AA11C4">
            <w:proofErr w:type="spellStart"/>
            <w:r w:rsidRPr="000A2E84">
              <w:t>Зам</w:t>
            </w:r>
            <w:proofErr w:type="gramStart"/>
            <w:r w:rsidRPr="000A2E84">
              <w:t>.д</w:t>
            </w:r>
            <w:proofErr w:type="gramEnd"/>
            <w:r w:rsidRPr="000A2E84">
              <w:t>ир.по</w:t>
            </w:r>
            <w:proofErr w:type="spellEnd"/>
            <w:r w:rsidRPr="000A2E84">
              <w:t xml:space="preserve"> УВР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A86199" w:rsidRDefault="00862876" w:rsidP="00AA11C4">
            <w:pPr>
              <w:jc w:val="center"/>
              <w:rPr>
                <w:color w:val="FF0000"/>
              </w:rPr>
            </w:pPr>
            <w:r w:rsidRPr="00A86199">
              <w:rPr>
                <w:color w:val="FF0000"/>
              </w:rPr>
              <w:t xml:space="preserve">Выполнение обязанностей </w:t>
            </w:r>
            <w:proofErr w:type="gramStart"/>
            <w:r w:rsidRPr="00A86199">
              <w:rPr>
                <w:color w:val="FF0000"/>
              </w:rPr>
              <w:t>ответственного</w:t>
            </w:r>
            <w:proofErr w:type="gramEnd"/>
            <w:r w:rsidRPr="00A86199">
              <w:rPr>
                <w:color w:val="FF0000"/>
              </w:rPr>
              <w:t xml:space="preserve"> по еженедельному обновлению информации на сайте ОУ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 xml:space="preserve">1000 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 xml:space="preserve">Учитель 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>
              <w:t>Дежурство в праздничные и выходные дни</w:t>
            </w:r>
          </w:p>
        </w:tc>
        <w:tc>
          <w:tcPr>
            <w:tcW w:w="965" w:type="dxa"/>
          </w:tcPr>
          <w:p w:rsidR="00862876" w:rsidRPr="000A2E84" w:rsidRDefault="00862876" w:rsidP="00AA11C4">
            <w:r>
              <w:t>500</w:t>
            </w:r>
          </w:p>
        </w:tc>
        <w:tc>
          <w:tcPr>
            <w:tcW w:w="1390" w:type="dxa"/>
          </w:tcPr>
          <w:p w:rsidR="00862876" w:rsidRPr="000A2E84" w:rsidRDefault="00862876" w:rsidP="00D22D8F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Оформление больничных листов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>2</w:t>
            </w:r>
            <w:r>
              <w:t>50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Секретарь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Выполнение обязанностей секретаря при заполнении протоколов педсоветов и общих собраний трудового коллектива</w:t>
            </w:r>
          </w:p>
        </w:tc>
        <w:tc>
          <w:tcPr>
            <w:tcW w:w="965" w:type="dxa"/>
          </w:tcPr>
          <w:p w:rsidR="00862876" w:rsidRPr="000A2E84" w:rsidRDefault="00862876" w:rsidP="00AA11C4">
            <w:r>
              <w:t>500</w:t>
            </w:r>
          </w:p>
        </w:tc>
        <w:tc>
          <w:tcPr>
            <w:tcW w:w="1390" w:type="dxa"/>
          </w:tcPr>
          <w:p w:rsidR="00862876" w:rsidRPr="000A2E84" w:rsidRDefault="00862876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За работу с электронной почтой</w:t>
            </w:r>
          </w:p>
        </w:tc>
        <w:tc>
          <w:tcPr>
            <w:tcW w:w="965" w:type="dxa"/>
          </w:tcPr>
          <w:p w:rsidR="00862876" w:rsidRPr="000A2E84" w:rsidRDefault="00B82222" w:rsidP="00AA11C4">
            <w:r>
              <w:t xml:space="preserve"> до </w:t>
            </w:r>
            <w:r w:rsidR="00862876">
              <w:t>900</w:t>
            </w:r>
          </w:p>
        </w:tc>
        <w:tc>
          <w:tcPr>
            <w:tcW w:w="1390" w:type="dxa"/>
          </w:tcPr>
          <w:p w:rsidR="00862876" w:rsidRPr="000A2E84" w:rsidRDefault="00862876" w:rsidP="00AA11C4"/>
        </w:tc>
      </w:tr>
      <w:tr w:rsidR="001A0D6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1A0D66" w:rsidRPr="000A2E84" w:rsidRDefault="001A0D6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1A0D66" w:rsidRPr="000A2E84" w:rsidRDefault="001A0D66" w:rsidP="00AA11C4">
            <w:pPr>
              <w:jc w:val="center"/>
            </w:pPr>
            <w:r>
              <w:t>Обновление  сайта школы-интерната</w:t>
            </w:r>
          </w:p>
        </w:tc>
        <w:tc>
          <w:tcPr>
            <w:tcW w:w="965" w:type="dxa"/>
          </w:tcPr>
          <w:p w:rsidR="001A0D66" w:rsidRDefault="001A0D66" w:rsidP="00AA11C4">
            <w:r>
              <w:t xml:space="preserve"> до 1000</w:t>
            </w:r>
          </w:p>
        </w:tc>
        <w:tc>
          <w:tcPr>
            <w:tcW w:w="1390" w:type="dxa"/>
          </w:tcPr>
          <w:p w:rsidR="001A0D66" w:rsidRPr="000A2E84" w:rsidRDefault="001A0D66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Работа с опекаемыми детьми</w:t>
            </w:r>
          </w:p>
        </w:tc>
        <w:tc>
          <w:tcPr>
            <w:tcW w:w="965" w:type="dxa"/>
          </w:tcPr>
          <w:p w:rsidR="00862876" w:rsidRPr="000A2E84" w:rsidRDefault="0059711A" w:rsidP="00AA11C4">
            <w:r>
              <w:t xml:space="preserve">до </w:t>
            </w:r>
            <w:r w:rsidR="00862876" w:rsidRPr="000A2E84">
              <w:t>2000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</w:p>
        </w:tc>
      </w:tr>
      <w:tr w:rsidR="00B82222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B82222" w:rsidRPr="000A2E84" w:rsidRDefault="00B82222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B82222" w:rsidRPr="003F36ED" w:rsidRDefault="00B82222" w:rsidP="00B82222">
            <w:pPr>
              <w:jc w:val="center"/>
            </w:pPr>
            <w:r w:rsidRPr="003F36ED">
              <w:t xml:space="preserve"> По итогам внутришкольного контроля</w:t>
            </w:r>
          </w:p>
        </w:tc>
        <w:tc>
          <w:tcPr>
            <w:tcW w:w="965" w:type="dxa"/>
          </w:tcPr>
          <w:p w:rsidR="003F36ED" w:rsidRPr="003F36ED" w:rsidRDefault="00B82222" w:rsidP="003F36ED">
            <w:r w:rsidRPr="003F36ED">
              <w:t xml:space="preserve"> до </w:t>
            </w:r>
            <w:r w:rsidR="003F36ED" w:rsidRPr="003F36ED">
              <w:t xml:space="preserve"> </w:t>
            </w:r>
          </w:p>
          <w:p w:rsidR="00B82222" w:rsidRPr="003F36ED" w:rsidRDefault="003F36ED" w:rsidP="003F36ED">
            <w:r w:rsidRPr="003F36ED">
              <w:t xml:space="preserve">2 </w:t>
            </w:r>
            <w:r w:rsidR="00B82222" w:rsidRPr="003F36ED">
              <w:t>000</w:t>
            </w:r>
          </w:p>
        </w:tc>
        <w:tc>
          <w:tcPr>
            <w:tcW w:w="1390" w:type="dxa"/>
          </w:tcPr>
          <w:p w:rsidR="00B82222" w:rsidRPr="003F36ED" w:rsidRDefault="00B82222" w:rsidP="00AA11C4">
            <w:pPr>
              <w:rPr>
                <w:color w:val="FF0000"/>
              </w:rPr>
            </w:pP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Проведение мероприятий, направленных на повышение авторитета и имиджа ОУ среди населения</w:t>
            </w:r>
          </w:p>
        </w:tc>
        <w:tc>
          <w:tcPr>
            <w:tcW w:w="965" w:type="dxa"/>
          </w:tcPr>
          <w:p w:rsidR="00862876" w:rsidRPr="000A2E84" w:rsidRDefault="00862876" w:rsidP="00AA11C4"/>
          <w:p w:rsidR="00862876" w:rsidRPr="000A2E84" w:rsidRDefault="0059711A" w:rsidP="00AA11C4">
            <w:r>
              <w:t xml:space="preserve">до </w:t>
            </w:r>
            <w:r w:rsidR="00862876" w:rsidRPr="000A2E84">
              <w:t>1000</w:t>
            </w:r>
          </w:p>
        </w:tc>
        <w:tc>
          <w:tcPr>
            <w:tcW w:w="1390" w:type="dxa"/>
          </w:tcPr>
          <w:p w:rsidR="00862876" w:rsidRPr="000A2E84" w:rsidRDefault="00862876" w:rsidP="00AA11C4"/>
          <w:p w:rsidR="00862876" w:rsidRPr="000A2E84" w:rsidRDefault="00862876" w:rsidP="00AA11C4">
            <w:r w:rsidRPr="000A2E84">
              <w:t>Учитель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Выполнение обязанностей</w:t>
            </w:r>
            <w:r w:rsidR="003F36ED">
              <w:t xml:space="preserve">  (воспитателя) </w:t>
            </w:r>
            <w:r w:rsidRPr="000A2E84">
              <w:t xml:space="preserve"> начальника в школьном оздоровительном лагере  и трудовой бригаде </w:t>
            </w:r>
          </w:p>
        </w:tc>
        <w:tc>
          <w:tcPr>
            <w:tcW w:w="965" w:type="dxa"/>
          </w:tcPr>
          <w:p w:rsidR="00862876" w:rsidRPr="000A2E84" w:rsidRDefault="0059711A" w:rsidP="00A54E5F">
            <w:r>
              <w:t xml:space="preserve">до </w:t>
            </w:r>
            <w:r w:rsidR="00A54E5F">
              <w:t>2</w:t>
            </w:r>
            <w:r w:rsidR="00862876" w:rsidRPr="000A2E84">
              <w:t xml:space="preserve">000  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</w:p>
          <w:p w:rsidR="00862876" w:rsidRPr="000A2E84" w:rsidRDefault="00862876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За ведение табеля учета рабочего времени</w:t>
            </w:r>
          </w:p>
        </w:tc>
        <w:tc>
          <w:tcPr>
            <w:tcW w:w="965" w:type="dxa"/>
          </w:tcPr>
          <w:p w:rsidR="00862876" w:rsidRPr="000A2E84" w:rsidRDefault="00B82222" w:rsidP="00AA11C4">
            <w:r>
              <w:t xml:space="preserve">до </w:t>
            </w:r>
            <w:r w:rsidR="003F36ED">
              <w:t>10</w:t>
            </w:r>
            <w:r w:rsidR="00862876">
              <w:t>0</w:t>
            </w:r>
            <w:r w:rsidR="00862876" w:rsidRPr="000A2E84">
              <w:t>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 xml:space="preserve">Учитель </w:t>
            </w:r>
          </w:p>
        </w:tc>
      </w:tr>
      <w:tr w:rsidR="00862876" w:rsidRPr="000A2E84" w:rsidTr="00D22D8F">
        <w:trPr>
          <w:gridAfter w:val="1"/>
          <w:wAfter w:w="27" w:type="dxa"/>
          <w:trHeight w:val="619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 xml:space="preserve">Выполнение обязанностей уборщика обеденного зала в соответствии с требованиями </w:t>
            </w:r>
            <w:proofErr w:type="spellStart"/>
            <w:r w:rsidRPr="000A2E84">
              <w:t>СанПин</w:t>
            </w:r>
            <w:proofErr w:type="spellEnd"/>
          </w:p>
        </w:tc>
        <w:tc>
          <w:tcPr>
            <w:tcW w:w="965" w:type="dxa"/>
          </w:tcPr>
          <w:p w:rsidR="00862876" w:rsidRPr="000A2E84" w:rsidRDefault="0059711A" w:rsidP="00AA11C4">
            <w:r>
              <w:t xml:space="preserve">до </w:t>
            </w:r>
            <w:r w:rsidR="00862876" w:rsidRPr="000A2E84">
              <w:t xml:space="preserve">1000  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Кухонный работник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Выполнение обязанностей архивариуса</w:t>
            </w:r>
          </w:p>
        </w:tc>
        <w:tc>
          <w:tcPr>
            <w:tcW w:w="965" w:type="dxa"/>
          </w:tcPr>
          <w:p w:rsidR="00862876" w:rsidRPr="000A2E84" w:rsidRDefault="001A0D66" w:rsidP="00AA11C4">
            <w:r>
              <w:t xml:space="preserve"> до </w:t>
            </w:r>
            <w:r w:rsidR="00862876">
              <w:t>600</w:t>
            </w:r>
          </w:p>
        </w:tc>
        <w:tc>
          <w:tcPr>
            <w:tcW w:w="1390" w:type="dxa"/>
          </w:tcPr>
          <w:p w:rsidR="00862876" w:rsidRPr="000A2E84" w:rsidRDefault="00862876" w:rsidP="00AA11C4">
            <w:r>
              <w:t>Специалист по кадрам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3F36ED" w:rsidRDefault="00862876" w:rsidP="00D22D8F">
            <w:pPr>
              <w:jc w:val="center"/>
            </w:pPr>
            <w:r w:rsidRPr="003F36ED">
              <w:t xml:space="preserve">За  дополнительную работу не входящую в круг должностных обязанностей </w:t>
            </w:r>
            <w:r w:rsidR="00D22D8F" w:rsidRPr="003F36ED">
              <w:t xml:space="preserve"> </w:t>
            </w:r>
          </w:p>
        </w:tc>
        <w:tc>
          <w:tcPr>
            <w:tcW w:w="965" w:type="dxa"/>
          </w:tcPr>
          <w:p w:rsidR="00862876" w:rsidRPr="003F36ED" w:rsidRDefault="0059711A" w:rsidP="00B82222">
            <w:r w:rsidRPr="003F36ED">
              <w:t xml:space="preserve">до </w:t>
            </w:r>
            <w:r w:rsidR="00B82222" w:rsidRPr="003F36ED">
              <w:t>20</w:t>
            </w:r>
            <w:r w:rsidR="00862876" w:rsidRPr="003F36ED">
              <w:t>00</w:t>
            </w:r>
          </w:p>
        </w:tc>
        <w:tc>
          <w:tcPr>
            <w:tcW w:w="1390" w:type="dxa"/>
          </w:tcPr>
          <w:p w:rsidR="00862876" w:rsidRPr="003F36ED" w:rsidRDefault="00D22D8F" w:rsidP="00AA11C4">
            <w:r w:rsidRPr="003F36ED">
              <w:t xml:space="preserve"> </w:t>
            </w:r>
          </w:p>
        </w:tc>
      </w:tr>
      <w:tr w:rsidR="001A0D6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1A0D66" w:rsidRPr="000A2E84" w:rsidRDefault="001A0D6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1A0D66" w:rsidRPr="003F36ED" w:rsidRDefault="001A0D66" w:rsidP="00D22D8F">
            <w:pPr>
              <w:jc w:val="center"/>
            </w:pPr>
            <w:r w:rsidRPr="003F36ED">
              <w:t>За заведование одной спальни</w:t>
            </w:r>
          </w:p>
        </w:tc>
        <w:tc>
          <w:tcPr>
            <w:tcW w:w="965" w:type="dxa"/>
          </w:tcPr>
          <w:p w:rsidR="001A0D66" w:rsidRPr="003F36ED" w:rsidRDefault="001A0D66" w:rsidP="00B82222">
            <w:r w:rsidRPr="003F36ED">
              <w:t>до 300</w:t>
            </w:r>
          </w:p>
        </w:tc>
        <w:tc>
          <w:tcPr>
            <w:tcW w:w="1390" w:type="dxa"/>
          </w:tcPr>
          <w:p w:rsidR="001A0D66" w:rsidRPr="003F36ED" w:rsidRDefault="001A0D66" w:rsidP="00AA11C4">
            <w:r w:rsidRPr="003F36ED">
              <w:t>воспитатель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 xml:space="preserve">За  дополнительную работу не входящую в круг должностных обязанностей </w:t>
            </w:r>
            <w:proofErr w:type="gramStart"/>
            <w:r w:rsidRPr="000A2E84">
              <w:t xml:space="preserve">( </w:t>
            </w:r>
            <w:proofErr w:type="gramEnd"/>
            <w:r w:rsidRPr="000A2E84">
              <w:t>за   ремонтные работы</w:t>
            </w:r>
            <w:r w:rsidR="00A54E5F">
              <w:t xml:space="preserve"> </w:t>
            </w:r>
            <w:r w:rsidRPr="000A2E84">
              <w:t xml:space="preserve"> спортивного инвентаря)</w:t>
            </w:r>
          </w:p>
        </w:tc>
        <w:tc>
          <w:tcPr>
            <w:tcW w:w="965" w:type="dxa"/>
          </w:tcPr>
          <w:p w:rsidR="00862876" w:rsidRPr="000A2E84" w:rsidRDefault="003F36ED" w:rsidP="00AA11C4">
            <w:r>
              <w:t xml:space="preserve"> до </w:t>
            </w:r>
            <w:r w:rsidR="00D22D8F">
              <w:t>500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 xml:space="preserve">Учитель 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За ведение документации по ФГОС</w:t>
            </w:r>
          </w:p>
        </w:tc>
        <w:tc>
          <w:tcPr>
            <w:tcW w:w="965" w:type="dxa"/>
          </w:tcPr>
          <w:p w:rsidR="00862876" w:rsidRPr="000A2E84" w:rsidRDefault="003F36ED" w:rsidP="00AA11C4">
            <w:r>
              <w:t xml:space="preserve">до  </w:t>
            </w:r>
            <w:r w:rsidR="00862876" w:rsidRPr="000A2E84">
              <w:lastRenderedPageBreak/>
              <w:t>1000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lastRenderedPageBreak/>
              <w:t>учитель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 xml:space="preserve">За организацию и введение работы по </w:t>
            </w:r>
            <w:proofErr w:type="spellStart"/>
            <w:r w:rsidRPr="000A2E84">
              <w:t>здоровьесбережению</w:t>
            </w:r>
            <w:proofErr w:type="spellEnd"/>
          </w:p>
        </w:tc>
        <w:tc>
          <w:tcPr>
            <w:tcW w:w="965" w:type="dxa"/>
          </w:tcPr>
          <w:p w:rsidR="00862876" w:rsidRPr="000A2E84" w:rsidRDefault="0059711A" w:rsidP="00AA11C4">
            <w:r>
              <w:t xml:space="preserve">до </w:t>
            </w:r>
            <w:r w:rsidR="00862876" w:rsidRPr="000A2E84">
              <w:t>1000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Выполнение обязанностей секретаря при оперативном и качественном заполнении мониторинга АРМ МЭЭРО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>1000</w:t>
            </w:r>
          </w:p>
        </w:tc>
        <w:tc>
          <w:tcPr>
            <w:tcW w:w="1390" w:type="dxa"/>
          </w:tcPr>
          <w:p w:rsidR="00862876" w:rsidRPr="000A2E84" w:rsidRDefault="00D22D8F" w:rsidP="00D22D8F">
            <w:r>
              <w:t xml:space="preserve"> 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D22D8F" w:rsidP="00D22D8F">
            <w:pPr>
              <w:jc w:val="center"/>
            </w:pPr>
            <w:r>
              <w:t>Руководство инновационной площадкой</w:t>
            </w:r>
          </w:p>
        </w:tc>
        <w:tc>
          <w:tcPr>
            <w:tcW w:w="965" w:type="dxa"/>
          </w:tcPr>
          <w:p w:rsidR="00862876" w:rsidRPr="000A2E84" w:rsidRDefault="0059711A" w:rsidP="00AA11C4">
            <w:r>
              <w:t xml:space="preserve">до </w:t>
            </w:r>
            <w:r w:rsidR="00862876" w:rsidRPr="000A2E84">
              <w:t>1000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</w:p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За своевременное и качественное  заполнение электронных журналов</w:t>
            </w:r>
          </w:p>
        </w:tc>
        <w:tc>
          <w:tcPr>
            <w:tcW w:w="965" w:type="dxa"/>
          </w:tcPr>
          <w:p w:rsidR="00862876" w:rsidRPr="000A2E84" w:rsidRDefault="00862876" w:rsidP="00AA11C4">
            <w:r w:rsidRPr="000A2E84">
              <w:t>500</w:t>
            </w:r>
          </w:p>
        </w:tc>
        <w:tc>
          <w:tcPr>
            <w:tcW w:w="1390" w:type="dxa"/>
          </w:tcPr>
          <w:p w:rsidR="00862876" w:rsidRPr="000A2E84" w:rsidRDefault="00862876" w:rsidP="00AA11C4">
            <w:r w:rsidRPr="000A2E84">
              <w:t>Учитель</w:t>
            </w:r>
          </w:p>
        </w:tc>
      </w:tr>
      <w:tr w:rsidR="001A0D6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1A0D66" w:rsidRPr="000A2E84" w:rsidRDefault="001A0D6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1A0D66" w:rsidRPr="003F36ED" w:rsidRDefault="001A0D66" w:rsidP="00AA11C4">
            <w:pPr>
              <w:jc w:val="center"/>
            </w:pPr>
            <w:r w:rsidRPr="003F36ED">
              <w:t>За работу «Контрактной службы»</w:t>
            </w:r>
          </w:p>
        </w:tc>
        <w:tc>
          <w:tcPr>
            <w:tcW w:w="965" w:type="dxa"/>
          </w:tcPr>
          <w:p w:rsidR="001A0D66" w:rsidRPr="000A2E84" w:rsidRDefault="003F36ED" w:rsidP="00AA11C4">
            <w:r>
              <w:t>до 1000</w:t>
            </w:r>
          </w:p>
        </w:tc>
        <w:tc>
          <w:tcPr>
            <w:tcW w:w="1390" w:type="dxa"/>
          </w:tcPr>
          <w:p w:rsidR="001A0D66" w:rsidRPr="000A2E84" w:rsidRDefault="001A0D66" w:rsidP="00AA11C4"/>
        </w:tc>
      </w:tr>
      <w:tr w:rsidR="00862876" w:rsidRPr="000A2E84" w:rsidTr="00D22D8F">
        <w:trPr>
          <w:gridAfter w:val="1"/>
          <w:wAfter w:w="27" w:type="dxa"/>
          <w:trHeight w:val="348"/>
        </w:trPr>
        <w:tc>
          <w:tcPr>
            <w:tcW w:w="1146" w:type="dxa"/>
          </w:tcPr>
          <w:p w:rsidR="00862876" w:rsidRPr="000A2E84" w:rsidRDefault="00862876" w:rsidP="00D22D8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73" w:type="dxa"/>
            <w:gridSpan w:val="2"/>
          </w:tcPr>
          <w:p w:rsidR="00862876" w:rsidRPr="000A2E84" w:rsidRDefault="00862876" w:rsidP="00AA11C4">
            <w:pPr>
              <w:jc w:val="center"/>
            </w:pPr>
            <w:r w:rsidRPr="000A2E84">
              <w:t>Оплата по ходатайству руководителя МО, зам директора по УВР, ВР, АХЧ</w:t>
            </w:r>
          </w:p>
        </w:tc>
        <w:tc>
          <w:tcPr>
            <w:tcW w:w="965" w:type="dxa"/>
          </w:tcPr>
          <w:p w:rsidR="00862876" w:rsidRPr="000A2E84" w:rsidRDefault="0059711A" w:rsidP="00AA11C4">
            <w:r>
              <w:t xml:space="preserve">до </w:t>
            </w:r>
            <w:r w:rsidR="00862876" w:rsidRPr="000A2E84">
              <w:t>2500</w:t>
            </w:r>
          </w:p>
        </w:tc>
        <w:tc>
          <w:tcPr>
            <w:tcW w:w="1390" w:type="dxa"/>
          </w:tcPr>
          <w:p w:rsidR="00862876" w:rsidRPr="000A2E84" w:rsidRDefault="003F36ED" w:rsidP="00AA11C4">
            <w:r>
              <w:t xml:space="preserve"> </w:t>
            </w:r>
          </w:p>
        </w:tc>
      </w:tr>
    </w:tbl>
    <w:p w:rsidR="00984991" w:rsidRDefault="00D22D8F" w:rsidP="00D22D8F">
      <w:pPr>
        <w:ind w:firstLine="708"/>
        <w:jc w:val="both"/>
      </w:pPr>
      <w:r>
        <w:rPr>
          <w:b/>
        </w:rPr>
        <w:t xml:space="preserve"> </w:t>
      </w:r>
    </w:p>
    <w:sectPr w:rsidR="00984991" w:rsidSect="0052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57C725B2"/>
    <w:multiLevelType w:val="hybridMultilevel"/>
    <w:tmpl w:val="C6C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733"/>
    <w:rsid w:val="00005733"/>
    <w:rsid w:val="00013AD9"/>
    <w:rsid w:val="000B4DF7"/>
    <w:rsid w:val="0014738F"/>
    <w:rsid w:val="00181FD8"/>
    <w:rsid w:val="001A0D66"/>
    <w:rsid w:val="00264EA6"/>
    <w:rsid w:val="00275490"/>
    <w:rsid w:val="002C70DD"/>
    <w:rsid w:val="003055EF"/>
    <w:rsid w:val="003F36ED"/>
    <w:rsid w:val="00480F2D"/>
    <w:rsid w:val="00481EF6"/>
    <w:rsid w:val="0051765E"/>
    <w:rsid w:val="005218F4"/>
    <w:rsid w:val="0059711A"/>
    <w:rsid w:val="006524B0"/>
    <w:rsid w:val="00656064"/>
    <w:rsid w:val="006C1F65"/>
    <w:rsid w:val="007109C3"/>
    <w:rsid w:val="0071167F"/>
    <w:rsid w:val="00862876"/>
    <w:rsid w:val="008E0651"/>
    <w:rsid w:val="00A54E5F"/>
    <w:rsid w:val="00A62CD4"/>
    <w:rsid w:val="00A86199"/>
    <w:rsid w:val="00AA063C"/>
    <w:rsid w:val="00B82222"/>
    <w:rsid w:val="00BF76AC"/>
    <w:rsid w:val="00C605CC"/>
    <w:rsid w:val="00C925FB"/>
    <w:rsid w:val="00CD7E3F"/>
    <w:rsid w:val="00CE2804"/>
    <w:rsid w:val="00D03635"/>
    <w:rsid w:val="00D22D8F"/>
    <w:rsid w:val="00D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005733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ar-SA"/>
    </w:rPr>
  </w:style>
  <w:style w:type="character" w:customStyle="1" w:styleId="10">
    <w:name w:val="Обычный1 Знак"/>
    <w:link w:val="1"/>
    <w:rsid w:val="00005733"/>
    <w:rPr>
      <w:rFonts w:ascii="Times New Roman" w:eastAsia="ヒラギノ角ゴ Pro W3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0057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rsid w:val="0000573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0573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005733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05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Текст2"/>
    <w:basedOn w:val="a"/>
    <w:rsid w:val="00862876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2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2017-01-13T03:32:00Z</cp:lastPrinted>
  <dcterms:created xsi:type="dcterms:W3CDTF">2016-09-30T05:16:00Z</dcterms:created>
  <dcterms:modified xsi:type="dcterms:W3CDTF">2017-01-26T07:22:00Z</dcterms:modified>
</cp:coreProperties>
</file>