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4767"/>
        <w:gridCol w:w="4804"/>
      </w:tblGrid>
      <w:tr w:rsidR="009E3EFF" w:rsidRPr="0013231E" w:rsidTr="00AA11C4">
        <w:trPr>
          <w:trHeight w:val="1810"/>
        </w:trPr>
        <w:tc>
          <w:tcPr>
            <w:tcW w:w="5068" w:type="dxa"/>
          </w:tcPr>
          <w:p w:rsidR="009E3EFF" w:rsidRPr="0013231E" w:rsidRDefault="009E3EFF" w:rsidP="00AA11C4">
            <w:pPr>
              <w:jc w:val="both"/>
              <w:rPr>
                <w:b/>
              </w:rPr>
            </w:pPr>
            <w:r w:rsidRPr="0013231E">
              <w:rPr>
                <w:b/>
              </w:rPr>
              <w:t>Согласовано:</w:t>
            </w:r>
          </w:p>
          <w:p w:rsidR="009E3EFF" w:rsidRPr="005A5C57" w:rsidRDefault="009E3EFF" w:rsidP="00AA11C4">
            <w:pPr>
              <w:jc w:val="both"/>
            </w:pPr>
            <w:r w:rsidRPr="005A5C57">
              <w:t xml:space="preserve">Председатель </w:t>
            </w:r>
            <w:proofErr w:type="gramStart"/>
            <w:r w:rsidRPr="005A5C57">
              <w:t>первичной</w:t>
            </w:r>
            <w:proofErr w:type="gramEnd"/>
            <w:r w:rsidRPr="005A5C57">
              <w:t xml:space="preserve"> </w:t>
            </w:r>
          </w:p>
          <w:p w:rsidR="009E3EFF" w:rsidRPr="005A5C57" w:rsidRDefault="009E3EFF" w:rsidP="00AA11C4">
            <w:pPr>
              <w:jc w:val="both"/>
            </w:pPr>
            <w:r w:rsidRPr="005A5C57">
              <w:t>профсоюзной организации</w:t>
            </w:r>
          </w:p>
          <w:p w:rsidR="009E3EFF" w:rsidRPr="005A5C57" w:rsidRDefault="009E3EFF" w:rsidP="00AA11C4">
            <w:pPr>
              <w:jc w:val="both"/>
            </w:pPr>
            <w:r>
              <w:t xml:space="preserve">______________Ю.В. </w:t>
            </w:r>
            <w:proofErr w:type="spellStart"/>
            <w:r>
              <w:t>Валишина</w:t>
            </w:r>
            <w:proofErr w:type="spellEnd"/>
            <w:r w:rsidRPr="005A5C57">
              <w:t xml:space="preserve"> </w:t>
            </w:r>
          </w:p>
          <w:p w:rsidR="009E3EFF" w:rsidRPr="005A5C57" w:rsidRDefault="00BA7351" w:rsidP="00AA11C4">
            <w:pPr>
              <w:jc w:val="both"/>
            </w:pPr>
            <w:r>
              <w:t>30</w:t>
            </w:r>
            <w:r w:rsidR="009E3EFF">
              <w:t>.09.2016 г</w:t>
            </w:r>
            <w:r w:rsidR="009E3EFF" w:rsidRPr="005A5C57">
              <w:t>.</w:t>
            </w:r>
          </w:p>
          <w:p w:rsidR="009E3EFF" w:rsidRPr="0013231E" w:rsidRDefault="009E3EFF" w:rsidP="00AA11C4">
            <w:pPr>
              <w:spacing w:line="360" w:lineRule="auto"/>
              <w:rPr>
                <w:bCs/>
              </w:rPr>
            </w:pPr>
            <w:r w:rsidRPr="005A5C57">
              <w:t>Протокол №</w:t>
            </w:r>
            <w:r>
              <w:t xml:space="preserve"> _____</w:t>
            </w:r>
          </w:p>
        </w:tc>
        <w:tc>
          <w:tcPr>
            <w:tcW w:w="5069" w:type="dxa"/>
          </w:tcPr>
          <w:p w:rsidR="009E3EFF" w:rsidRPr="0013231E" w:rsidRDefault="009E3EFF" w:rsidP="00AA11C4">
            <w:pPr>
              <w:rPr>
                <w:bCs/>
              </w:rPr>
            </w:pPr>
            <w:r w:rsidRPr="0013231E">
              <w:rPr>
                <w:bCs/>
              </w:rPr>
              <w:t>УТВЕРЖДАЮ</w:t>
            </w:r>
          </w:p>
          <w:p w:rsidR="009E3EFF" w:rsidRPr="0013231E" w:rsidRDefault="009E3EFF" w:rsidP="00AA11C4">
            <w:pPr>
              <w:rPr>
                <w:bCs/>
              </w:rPr>
            </w:pPr>
            <w:r w:rsidRPr="0013231E">
              <w:rPr>
                <w:bCs/>
              </w:rPr>
              <w:t xml:space="preserve">Директор </w:t>
            </w:r>
            <w:r>
              <w:rPr>
                <w:bCs/>
              </w:rPr>
              <w:t xml:space="preserve">школы-интерната № 15 </w:t>
            </w:r>
            <w:r w:rsidRPr="0013231E">
              <w:rPr>
                <w:bCs/>
              </w:rPr>
              <w:t xml:space="preserve"> города Белово</w:t>
            </w:r>
          </w:p>
          <w:p w:rsidR="009E3EFF" w:rsidRPr="00661A23" w:rsidRDefault="009E3EFF" w:rsidP="00AA11C4">
            <w:r w:rsidRPr="00661A23">
              <w:rPr>
                <w:bCs/>
              </w:rPr>
              <w:t>_____________________ Т.Н. Щеблетова</w:t>
            </w:r>
            <w:r w:rsidRPr="00661A23">
              <w:t xml:space="preserve">  Приказ  №   </w:t>
            </w:r>
            <w:r w:rsidR="00BA7351">
              <w:t>______</w:t>
            </w:r>
          </w:p>
          <w:p w:rsidR="009E3EFF" w:rsidRPr="00661A23" w:rsidRDefault="009E3EFF" w:rsidP="00AA11C4">
            <w:pPr>
              <w:spacing w:line="360" w:lineRule="auto"/>
              <w:rPr>
                <w:b/>
                <w:sz w:val="28"/>
                <w:szCs w:val="28"/>
              </w:rPr>
            </w:pPr>
            <w:r w:rsidRPr="00661A23">
              <w:t xml:space="preserve">от </w:t>
            </w:r>
            <w:r w:rsidR="00BA7351">
              <w:t>30</w:t>
            </w:r>
            <w:r w:rsidRPr="00661A23">
              <w:t xml:space="preserve">.09.2016  г   </w:t>
            </w:r>
          </w:p>
          <w:p w:rsidR="009E3EFF" w:rsidRPr="0013231E" w:rsidRDefault="009E3EFF" w:rsidP="00AA11C4">
            <w:pPr>
              <w:spacing w:line="360" w:lineRule="auto"/>
              <w:jc w:val="center"/>
              <w:rPr>
                <w:bCs/>
              </w:rPr>
            </w:pPr>
          </w:p>
        </w:tc>
      </w:tr>
    </w:tbl>
    <w:p w:rsidR="009E3EFF" w:rsidRPr="00493FA2" w:rsidRDefault="009E3EFF" w:rsidP="009E3EFF">
      <w:pPr>
        <w:spacing w:line="360" w:lineRule="auto"/>
        <w:ind w:firstLine="720"/>
        <w:jc w:val="center"/>
        <w:rPr>
          <w:bCs/>
        </w:rPr>
      </w:pPr>
    </w:p>
    <w:p w:rsidR="009E3EFF" w:rsidRDefault="009E3EFF" w:rsidP="009E3EFF">
      <w:pPr>
        <w:ind w:firstLine="720"/>
        <w:jc w:val="center"/>
        <w:rPr>
          <w:b/>
          <w:sz w:val="32"/>
          <w:szCs w:val="32"/>
        </w:rPr>
      </w:pPr>
    </w:p>
    <w:p w:rsidR="009E3EFF" w:rsidRDefault="009E3EFF" w:rsidP="009E3EFF">
      <w:pPr>
        <w:ind w:firstLine="720"/>
        <w:jc w:val="center"/>
        <w:rPr>
          <w:b/>
          <w:sz w:val="32"/>
          <w:szCs w:val="32"/>
        </w:rPr>
      </w:pPr>
    </w:p>
    <w:p w:rsidR="009E3EFF" w:rsidRDefault="009E3EFF" w:rsidP="009E3EFF">
      <w:pPr>
        <w:ind w:firstLine="720"/>
        <w:jc w:val="center"/>
        <w:rPr>
          <w:b/>
          <w:sz w:val="32"/>
          <w:szCs w:val="32"/>
        </w:rPr>
      </w:pPr>
    </w:p>
    <w:p w:rsidR="009E3EFF" w:rsidRDefault="009E3EFF" w:rsidP="009E3EFF">
      <w:pPr>
        <w:ind w:firstLine="720"/>
        <w:jc w:val="center"/>
        <w:rPr>
          <w:b/>
          <w:sz w:val="32"/>
          <w:szCs w:val="32"/>
        </w:rPr>
      </w:pPr>
    </w:p>
    <w:p w:rsidR="009E3EFF" w:rsidRDefault="009E3EFF" w:rsidP="009E3EFF">
      <w:pPr>
        <w:ind w:firstLine="720"/>
        <w:jc w:val="center"/>
        <w:rPr>
          <w:b/>
          <w:sz w:val="32"/>
          <w:szCs w:val="32"/>
        </w:rPr>
      </w:pPr>
    </w:p>
    <w:p w:rsidR="009E3EFF" w:rsidRDefault="009E3EFF" w:rsidP="009E3EFF">
      <w:pPr>
        <w:ind w:firstLine="720"/>
        <w:jc w:val="center"/>
        <w:rPr>
          <w:b/>
          <w:sz w:val="32"/>
          <w:szCs w:val="32"/>
        </w:rPr>
      </w:pPr>
    </w:p>
    <w:p w:rsidR="009E3EFF" w:rsidRDefault="009E3EFF" w:rsidP="009E3EFF">
      <w:pPr>
        <w:ind w:firstLine="720"/>
        <w:jc w:val="center"/>
        <w:rPr>
          <w:b/>
          <w:sz w:val="32"/>
          <w:szCs w:val="32"/>
        </w:rPr>
      </w:pPr>
    </w:p>
    <w:p w:rsidR="009E3EFF" w:rsidRPr="005A5C57" w:rsidRDefault="009E3EFF" w:rsidP="009E3EFF">
      <w:pPr>
        <w:ind w:firstLine="720"/>
        <w:jc w:val="center"/>
        <w:rPr>
          <w:b/>
          <w:sz w:val="28"/>
          <w:szCs w:val="28"/>
        </w:rPr>
      </w:pPr>
    </w:p>
    <w:p w:rsidR="009E3EFF" w:rsidRDefault="009E3EFF" w:rsidP="009E3EFF">
      <w:pPr>
        <w:spacing w:line="360" w:lineRule="auto"/>
        <w:jc w:val="center"/>
        <w:rPr>
          <w:b/>
          <w:sz w:val="28"/>
          <w:szCs w:val="28"/>
        </w:rPr>
      </w:pPr>
      <w:r>
        <w:rPr>
          <w:b/>
          <w:sz w:val="28"/>
          <w:szCs w:val="28"/>
        </w:rPr>
        <w:t>ПОЛОЖЕНИЕ</w:t>
      </w:r>
    </w:p>
    <w:p w:rsidR="009E3EFF" w:rsidRDefault="009E3EFF" w:rsidP="005154B8">
      <w:pPr>
        <w:jc w:val="center"/>
        <w:rPr>
          <w:b/>
          <w:sz w:val="28"/>
          <w:szCs w:val="28"/>
        </w:rPr>
      </w:pPr>
      <w:r>
        <w:rPr>
          <w:b/>
          <w:sz w:val="28"/>
          <w:szCs w:val="28"/>
        </w:rPr>
        <w:t>работников</w:t>
      </w:r>
      <w:r w:rsidRPr="005A5C57">
        <w:rPr>
          <w:b/>
          <w:sz w:val="28"/>
          <w:szCs w:val="28"/>
        </w:rPr>
        <w:t xml:space="preserve"> </w:t>
      </w:r>
      <w:r>
        <w:rPr>
          <w:b/>
          <w:sz w:val="28"/>
          <w:szCs w:val="28"/>
        </w:rPr>
        <w:t xml:space="preserve"> </w:t>
      </w:r>
    </w:p>
    <w:p w:rsidR="009E3EFF" w:rsidRPr="005A5C57" w:rsidRDefault="005154B8" w:rsidP="005154B8">
      <w:pPr>
        <w:ind w:firstLine="720"/>
        <w:jc w:val="center"/>
        <w:rPr>
          <w:b/>
          <w:sz w:val="28"/>
          <w:szCs w:val="28"/>
        </w:rPr>
      </w:pPr>
      <w:r>
        <w:rPr>
          <w:b/>
          <w:sz w:val="28"/>
          <w:szCs w:val="28"/>
        </w:rPr>
        <w:t xml:space="preserve"> </w:t>
      </w:r>
      <w:r w:rsidR="009E3EFF" w:rsidRPr="005A5C57">
        <w:rPr>
          <w:b/>
          <w:sz w:val="28"/>
          <w:szCs w:val="28"/>
        </w:rPr>
        <w:t xml:space="preserve">муниципального </w:t>
      </w:r>
      <w:r w:rsidR="009E3EFF">
        <w:rPr>
          <w:b/>
          <w:sz w:val="28"/>
          <w:szCs w:val="28"/>
        </w:rPr>
        <w:t>казенного</w:t>
      </w:r>
      <w:r w:rsidR="009E3EFF" w:rsidRPr="005A5C57">
        <w:rPr>
          <w:b/>
          <w:sz w:val="28"/>
          <w:szCs w:val="28"/>
        </w:rPr>
        <w:t xml:space="preserve"> общеобразовательного учреждения «</w:t>
      </w:r>
      <w:r w:rsidR="009E3EFF">
        <w:rPr>
          <w:b/>
          <w:sz w:val="28"/>
          <w:szCs w:val="28"/>
        </w:rPr>
        <w:t>Специальная (коррекционная)  общеобразовательная школа-интернат № 15 города Белово</w:t>
      </w:r>
      <w:r w:rsidR="009E3EFF" w:rsidRPr="005A5C57">
        <w:rPr>
          <w:b/>
          <w:sz w:val="28"/>
          <w:szCs w:val="28"/>
        </w:rPr>
        <w:t>»</w:t>
      </w:r>
      <w:r w:rsidR="009E3EFF">
        <w:rPr>
          <w:b/>
          <w:sz w:val="28"/>
          <w:szCs w:val="28"/>
        </w:rPr>
        <w:t xml:space="preserve"> о компенсационных выплатах</w:t>
      </w:r>
    </w:p>
    <w:p w:rsidR="009E3EFF" w:rsidRPr="005A5C57" w:rsidRDefault="009E3EFF" w:rsidP="009E3EFF">
      <w:pPr>
        <w:jc w:val="center"/>
        <w:rPr>
          <w:b/>
          <w:sz w:val="28"/>
          <w:szCs w:val="28"/>
        </w:rPr>
      </w:pPr>
      <w:r w:rsidRPr="005A5C57">
        <w:rPr>
          <w:b/>
          <w:sz w:val="28"/>
          <w:szCs w:val="28"/>
        </w:rPr>
        <w:t xml:space="preserve"> </w:t>
      </w:r>
    </w:p>
    <w:p w:rsidR="009E3EFF" w:rsidRDefault="009E3EFF" w:rsidP="009E3EFF">
      <w:pPr>
        <w:ind w:firstLine="720"/>
        <w:jc w:val="center"/>
        <w:rPr>
          <w:b/>
          <w:sz w:val="28"/>
          <w:szCs w:val="28"/>
        </w:rPr>
      </w:pPr>
    </w:p>
    <w:p w:rsidR="009E3EFF" w:rsidRDefault="009E3EFF" w:rsidP="009E3EFF">
      <w:pPr>
        <w:spacing w:line="360" w:lineRule="auto"/>
        <w:ind w:firstLine="720"/>
        <w:jc w:val="center"/>
        <w:rPr>
          <w:b/>
          <w:sz w:val="28"/>
          <w:szCs w:val="28"/>
        </w:rPr>
      </w:pPr>
    </w:p>
    <w:p w:rsidR="009E3EFF" w:rsidRDefault="009E3EFF" w:rsidP="009E3EFF">
      <w:pPr>
        <w:spacing w:line="360" w:lineRule="auto"/>
        <w:ind w:firstLine="720"/>
        <w:jc w:val="center"/>
        <w:rPr>
          <w:b/>
          <w:sz w:val="28"/>
          <w:szCs w:val="28"/>
        </w:rPr>
      </w:pPr>
      <w:r>
        <w:rPr>
          <w:b/>
          <w:sz w:val="28"/>
          <w:szCs w:val="28"/>
        </w:rPr>
        <w:t xml:space="preserve"> </w:t>
      </w:r>
    </w:p>
    <w:p w:rsidR="009E3EFF" w:rsidRDefault="009E3EFF" w:rsidP="009E3EFF">
      <w:pPr>
        <w:spacing w:line="360" w:lineRule="auto"/>
        <w:ind w:firstLine="720"/>
        <w:jc w:val="center"/>
        <w:rPr>
          <w:b/>
          <w:sz w:val="28"/>
          <w:szCs w:val="28"/>
        </w:rPr>
      </w:pPr>
    </w:p>
    <w:p w:rsidR="009E3EFF" w:rsidRDefault="009E3EFF" w:rsidP="009E3EFF">
      <w:pPr>
        <w:spacing w:line="360" w:lineRule="auto"/>
        <w:ind w:firstLine="720"/>
        <w:jc w:val="center"/>
        <w:rPr>
          <w:b/>
          <w:sz w:val="28"/>
          <w:szCs w:val="28"/>
        </w:rPr>
      </w:pPr>
    </w:p>
    <w:p w:rsidR="009E3EFF" w:rsidRDefault="009E3EFF" w:rsidP="009E3EFF">
      <w:pPr>
        <w:spacing w:line="360" w:lineRule="auto"/>
        <w:ind w:firstLine="720"/>
        <w:jc w:val="center"/>
        <w:rPr>
          <w:b/>
          <w:sz w:val="28"/>
          <w:szCs w:val="28"/>
        </w:rPr>
      </w:pPr>
    </w:p>
    <w:p w:rsidR="009E3EFF" w:rsidRDefault="009E3EFF" w:rsidP="009E3EFF">
      <w:pPr>
        <w:spacing w:line="360" w:lineRule="auto"/>
        <w:ind w:firstLine="720"/>
        <w:jc w:val="center"/>
        <w:rPr>
          <w:b/>
          <w:sz w:val="28"/>
          <w:szCs w:val="28"/>
        </w:rPr>
      </w:pPr>
    </w:p>
    <w:p w:rsidR="009E3EFF" w:rsidRPr="00493FA2" w:rsidRDefault="009E3EFF" w:rsidP="009E3EFF">
      <w:pPr>
        <w:spacing w:line="360" w:lineRule="auto"/>
        <w:ind w:firstLine="720"/>
        <w:jc w:val="center"/>
        <w:rPr>
          <w:b/>
          <w:sz w:val="28"/>
          <w:szCs w:val="28"/>
        </w:rPr>
      </w:pPr>
    </w:p>
    <w:tbl>
      <w:tblPr>
        <w:tblW w:w="9857" w:type="dxa"/>
        <w:tblLook w:val="01E0"/>
      </w:tblPr>
      <w:tblGrid>
        <w:gridCol w:w="5040"/>
        <w:gridCol w:w="4817"/>
      </w:tblGrid>
      <w:tr w:rsidR="009E3EFF" w:rsidRPr="00493FA2" w:rsidTr="00AA11C4">
        <w:trPr>
          <w:trHeight w:val="1493"/>
        </w:trPr>
        <w:tc>
          <w:tcPr>
            <w:tcW w:w="5040" w:type="dxa"/>
          </w:tcPr>
          <w:p w:rsidR="009E3EFF" w:rsidRPr="00493FA2" w:rsidRDefault="009E3EFF" w:rsidP="00AA11C4">
            <w:pPr>
              <w:jc w:val="both"/>
            </w:pPr>
          </w:p>
        </w:tc>
        <w:tc>
          <w:tcPr>
            <w:tcW w:w="4817" w:type="dxa"/>
          </w:tcPr>
          <w:p w:rsidR="009E3EFF" w:rsidRPr="005A5C57" w:rsidRDefault="009E3EFF" w:rsidP="00AA11C4">
            <w:pPr>
              <w:jc w:val="both"/>
              <w:rPr>
                <w:b/>
              </w:rPr>
            </w:pPr>
            <w:r w:rsidRPr="005A5C57">
              <w:rPr>
                <w:b/>
              </w:rPr>
              <w:t>Принято:</w:t>
            </w:r>
          </w:p>
          <w:p w:rsidR="009E3EFF" w:rsidRPr="005A5C57" w:rsidRDefault="009E3EFF" w:rsidP="00AA11C4">
            <w:pPr>
              <w:jc w:val="both"/>
              <w:rPr>
                <w:b/>
              </w:rPr>
            </w:pPr>
            <w:r w:rsidRPr="005A5C57">
              <w:rPr>
                <w:b/>
              </w:rPr>
              <w:t xml:space="preserve">Общим собранием трудового коллектива </w:t>
            </w:r>
            <w:r>
              <w:rPr>
                <w:b/>
              </w:rPr>
              <w:t xml:space="preserve">школы-интерната № 15 </w:t>
            </w:r>
            <w:r w:rsidRPr="005A5C57">
              <w:rPr>
                <w:b/>
              </w:rPr>
              <w:t xml:space="preserve"> города Белово</w:t>
            </w:r>
          </w:p>
          <w:p w:rsidR="009E3EFF" w:rsidRPr="005A5C57" w:rsidRDefault="009E3EFF" w:rsidP="00AA11C4">
            <w:pPr>
              <w:jc w:val="both"/>
              <w:rPr>
                <w:b/>
              </w:rPr>
            </w:pPr>
            <w:r w:rsidRPr="005A5C57">
              <w:rPr>
                <w:b/>
              </w:rPr>
              <w:t>Протокол  №</w:t>
            </w:r>
            <w:r>
              <w:rPr>
                <w:b/>
              </w:rPr>
              <w:t xml:space="preserve">  ___</w:t>
            </w:r>
            <w:r w:rsidRPr="005A5C57">
              <w:rPr>
                <w:b/>
              </w:rPr>
              <w:t xml:space="preserve">  от </w:t>
            </w:r>
            <w:r>
              <w:rPr>
                <w:b/>
              </w:rPr>
              <w:t>_____________</w:t>
            </w:r>
            <w:r w:rsidRPr="005A5C57">
              <w:rPr>
                <w:b/>
              </w:rPr>
              <w:t xml:space="preserve"> </w:t>
            </w:r>
            <w:proofErr w:type="gramStart"/>
            <w:r w:rsidRPr="005A5C57">
              <w:rPr>
                <w:b/>
              </w:rPr>
              <w:t>г</w:t>
            </w:r>
            <w:proofErr w:type="gramEnd"/>
            <w:r w:rsidRPr="005A5C57">
              <w:rPr>
                <w:b/>
              </w:rPr>
              <w:t>.</w:t>
            </w:r>
          </w:p>
        </w:tc>
      </w:tr>
    </w:tbl>
    <w:p w:rsidR="009E3EFF" w:rsidRDefault="009E3EFF" w:rsidP="009E3EFF">
      <w:pPr>
        <w:spacing w:line="360" w:lineRule="auto"/>
        <w:jc w:val="both"/>
      </w:pPr>
    </w:p>
    <w:p w:rsidR="009E3EFF" w:rsidRDefault="009E3EFF" w:rsidP="009E3EFF"/>
    <w:p w:rsidR="009E3EFF" w:rsidRDefault="009E3EFF" w:rsidP="009E3EFF">
      <w:pPr>
        <w:jc w:val="center"/>
      </w:pPr>
      <w:r>
        <w:t xml:space="preserve">          г. Белово</w:t>
      </w:r>
    </w:p>
    <w:p w:rsidR="009E3EFF" w:rsidRDefault="009E3EFF" w:rsidP="009E3EFF">
      <w:pPr>
        <w:ind w:firstLine="720"/>
        <w:jc w:val="center"/>
      </w:pPr>
      <w:r w:rsidRPr="00493FA2">
        <w:t>201</w:t>
      </w:r>
      <w:r>
        <w:t>6</w:t>
      </w:r>
    </w:p>
    <w:p w:rsidR="009E3EFF" w:rsidRDefault="009E3EFF" w:rsidP="009E3EFF">
      <w:pPr>
        <w:ind w:firstLine="720"/>
        <w:jc w:val="center"/>
      </w:pPr>
    </w:p>
    <w:p w:rsidR="009E3EFF" w:rsidRPr="00B667CC" w:rsidRDefault="009E3EFF" w:rsidP="009E3EFF">
      <w:pPr>
        <w:jc w:val="center"/>
        <w:rPr>
          <w:sz w:val="22"/>
          <w:szCs w:val="22"/>
        </w:rPr>
      </w:pPr>
      <w:r w:rsidRPr="00B667CC">
        <w:rPr>
          <w:b/>
          <w:sz w:val="22"/>
          <w:szCs w:val="22"/>
        </w:rPr>
        <w:lastRenderedPageBreak/>
        <w:t>1. Общие положения</w:t>
      </w:r>
    </w:p>
    <w:p w:rsidR="009E3EFF" w:rsidRPr="00B667CC" w:rsidRDefault="009E3EFF" w:rsidP="009E3EFF">
      <w:pPr>
        <w:jc w:val="center"/>
        <w:rPr>
          <w:b/>
          <w:sz w:val="22"/>
          <w:szCs w:val="22"/>
        </w:rPr>
      </w:pPr>
    </w:p>
    <w:p w:rsidR="009E3EFF" w:rsidRPr="00B667CC" w:rsidRDefault="009E3EFF" w:rsidP="009E3EFF">
      <w:pPr>
        <w:ind w:firstLine="708"/>
        <w:jc w:val="both"/>
        <w:rPr>
          <w:sz w:val="22"/>
          <w:szCs w:val="22"/>
        </w:rPr>
      </w:pPr>
      <w:r w:rsidRPr="00B667CC">
        <w:rPr>
          <w:spacing w:val="-2"/>
          <w:sz w:val="22"/>
          <w:szCs w:val="22"/>
        </w:rPr>
        <w:t>1.1. Компенсационная</w:t>
      </w:r>
      <w:r w:rsidRPr="00B667CC">
        <w:rPr>
          <w:sz w:val="22"/>
          <w:szCs w:val="22"/>
        </w:rPr>
        <w:t xml:space="preserve"> часть фонда оплаты труда обеспечивает  компенсационные выплаты  работникам учреждения  </w:t>
      </w:r>
    </w:p>
    <w:p w:rsidR="009E3EFF" w:rsidRPr="00B667CC" w:rsidRDefault="009E3EFF" w:rsidP="009E3EFF">
      <w:pPr>
        <w:ind w:firstLine="708"/>
        <w:jc w:val="both"/>
        <w:rPr>
          <w:sz w:val="22"/>
          <w:szCs w:val="22"/>
        </w:rPr>
      </w:pPr>
      <w:r w:rsidRPr="00B667CC">
        <w:rPr>
          <w:sz w:val="22"/>
          <w:szCs w:val="22"/>
        </w:rPr>
        <w:t xml:space="preserve">1.2. Выплаты компенсационного характера, размеры и условия их осуществления устанавливаются настоящим положением, трудовыми договорами в соответствии с трудовым законодательством Российской Федерации. </w:t>
      </w:r>
    </w:p>
    <w:p w:rsidR="007E3C90" w:rsidRPr="00C208FD" w:rsidRDefault="009E3EFF" w:rsidP="007E3C90">
      <w:pPr>
        <w:pStyle w:val="ConsPlusNormal"/>
        <w:widowControl/>
        <w:ind w:firstLine="709"/>
        <w:jc w:val="both"/>
        <w:rPr>
          <w:rFonts w:ascii="Times New Roman" w:hAnsi="Times New Roman" w:cs="Times New Roman"/>
          <w:sz w:val="24"/>
          <w:szCs w:val="24"/>
        </w:rPr>
      </w:pPr>
      <w:r w:rsidRPr="007E3C90">
        <w:rPr>
          <w:rFonts w:ascii="Times New Roman" w:hAnsi="Times New Roman" w:cs="Times New Roman"/>
          <w:sz w:val="24"/>
          <w:szCs w:val="24"/>
        </w:rPr>
        <w:t>1.3.</w:t>
      </w:r>
      <w:r w:rsidRPr="00B667CC">
        <w:rPr>
          <w:sz w:val="22"/>
          <w:szCs w:val="22"/>
        </w:rPr>
        <w:t xml:space="preserve"> </w:t>
      </w:r>
      <w:r w:rsidR="007E3C90">
        <w:rPr>
          <w:rFonts w:ascii="Times New Roman" w:hAnsi="Times New Roman" w:cs="Times New Roman"/>
          <w:sz w:val="24"/>
          <w:szCs w:val="24"/>
        </w:rPr>
        <w:t xml:space="preserve"> </w:t>
      </w:r>
      <w:r w:rsidR="007E3C90" w:rsidRPr="00C208FD">
        <w:rPr>
          <w:rFonts w:ascii="Times New Roman" w:hAnsi="Times New Roman" w:cs="Times New Roman"/>
          <w:sz w:val="24"/>
          <w:szCs w:val="24"/>
        </w:rPr>
        <w:t xml:space="preserve"> Выплаты компенсационного характера устанавливаются к окладам (должностным окладам), ставкам заработной платы работников в процентах к окладам (должностным окладам), ставкам заработной платы или в абсолютных размерах в пределах средств фонда оплаты труда.</w:t>
      </w:r>
    </w:p>
    <w:p w:rsidR="009E3EFF" w:rsidRPr="00B667CC" w:rsidRDefault="009E3EFF" w:rsidP="009E3EFF">
      <w:pPr>
        <w:ind w:firstLine="708"/>
        <w:jc w:val="both"/>
        <w:rPr>
          <w:sz w:val="22"/>
          <w:szCs w:val="22"/>
        </w:rPr>
      </w:pPr>
      <w:r w:rsidRPr="00B667CC">
        <w:rPr>
          <w:sz w:val="22"/>
          <w:szCs w:val="22"/>
        </w:rPr>
        <w:t xml:space="preserve">1.4. </w:t>
      </w:r>
      <w:r w:rsidRPr="00B667CC">
        <w:rPr>
          <w:b/>
          <w:sz w:val="22"/>
          <w:szCs w:val="22"/>
        </w:rPr>
        <w:t>Компенсационная</w:t>
      </w:r>
      <w:r w:rsidRPr="00B667CC">
        <w:rPr>
          <w:sz w:val="22"/>
          <w:szCs w:val="22"/>
        </w:rPr>
        <w:t xml:space="preserve"> часть фонда оплаты труда – не более </w:t>
      </w:r>
      <w:r w:rsidRPr="00B667CC">
        <w:rPr>
          <w:b/>
          <w:sz w:val="22"/>
          <w:szCs w:val="22"/>
        </w:rPr>
        <w:t>10 %</w:t>
      </w:r>
      <w:r w:rsidRPr="00B667CC">
        <w:rPr>
          <w:sz w:val="22"/>
          <w:szCs w:val="22"/>
        </w:rPr>
        <w:t xml:space="preserve"> обеспечивает компенсационные выплаты работникам учреждения за выполнение дополнительной работы и работ, производимых в особых условиях, за которые Трудовым кодексом Российской Федерации предусмотрена дополнительная оплата</w:t>
      </w:r>
    </w:p>
    <w:p w:rsidR="009E3EFF" w:rsidRPr="00B667CC" w:rsidRDefault="009E3EFF" w:rsidP="009E3EFF">
      <w:pPr>
        <w:ind w:firstLine="708"/>
        <w:jc w:val="both"/>
        <w:rPr>
          <w:sz w:val="22"/>
          <w:szCs w:val="22"/>
        </w:rPr>
      </w:pPr>
      <w:r w:rsidRPr="00B667CC">
        <w:rPr>
          <w:sz w:val="22"/>
          <w:szCs w:val="22"/>
        </w:rPr>
        <w:t>1.5. Данное положение распространяется на всех сотрудников школы</w:t>
      </w:r>
      <w:r w:rsidR="007E3C90">
        <w:rPr>
          <w:sz w:val="22"/>
          <w:szCs w:val="22"/>
        </w:rPr>
        <w:t xml:space="preserve">-интерната № 15 </w:t>
      </w:r>
      <w:r w:rsidRPr="00B667CC">
        <w:rPr>
          <w:sz w:val="22"/>
          <w:szCs w:val="22"/>
        </w:rPr>
        <w:t xml:space="preserve">, включая совместителей. </w:t>
      </w:r>
    </w:p>
    <w:p w:rsidR="009E3EFF" w:rsidRPr="00B667CC" w:rsidRDefault="009E3EFF" w:rsidP="009E3EFF">
      <w:pPr>
        <w:rPr>
          <w:sz w:val="22"/>
          <w:szCs w:val="22"/>
        </w:rPr>
      </w:pPr>
    </w:p>
    <w:p w:rsidR="009E3EFF" w:rsidRPr="00B667CC" w:rsidRDefault="009E3EFF" w:rsidP="009E3EFF">
      <w:pPr>
        <w:jc w:val="center"/>
        <w:rPr>
          <w:b/>
          <w:bCs/>
          <w:sz w:val="22"/>
          <w:szCs w:val="22"/>
        </w:rPr>
      </w:pPr>
      <w:r w:rsidRPr="00B667CC">
        <w:rPr>
          <w:b/>
          <w:bCs/>
          <w:sz w:val="22"/>
          <w:szCs w:val="22"/>
        </w:rPr>
        <w:t>2. Порядок установления выплат компенсационного характера</w:t>
      </w:r>
    </w:p>
    <w:p w:rsidR="009E3EFF" w:rsidRPr="00B667CC" w:rsidRDefault="009E3EFF" w:rsidP="009E3EFF">
      <w:pPr>
        <w:jc w:val="center"/>
        <w:rPr>
          <w:b/>
          <w:sz w:val="22"/>
          <w:szCs w:val="22"/>
        </w:rPr>
      </w:pPr>
    </w:p>
    <w:p w:rsidR="009E3EFF" w:rsidRPr="00B667CC" w:rsidRDefault="009E3EFF" w:rsidP="009E3EFF">
      <w:pPr>
        <w:shd w:val="clear" w:color="auto" w:fill="FFFFFF"/>
        <w:ind w:firstLine="708"/>
        <w:jc w:val="both"/>
        <w:rPr>
          <w:color w:val="FF0000"/>
          <w:sz w:val="22"/>
          <w:szCs w:val="22"/>
        </w:rPr>
      </w:pPr>
      <w:r w:rsidRPr="00B667CC">
        <w:rPr>
          <w:sz w:val="22"/>
          <w:szCs w:val="22"/>
        </w:rPr>
        <w:t>2.1. Компенсационные выплаты</w:t>
      </w:r>
      <w:r w:rsidRPr="00B667CC">
        <w:rPr>
          <w:color w:val="FF00FF"/>
          <w:sz w:val="22"/>
          <w:szCs w:val="22"/>
        </w:rPr>
        <w:t xml:space="preserve"> </w:t>
      </w:r>
      <w:r w:rsidRPr="00B667CC">
        <w:rPr>
          <w:sz w:val="22"/>
          <w:szCs w:val="22"/>
        </w:rPr>
        <w:t>устанавливаются по согласованию с профсоюзным комитетом.</w:t>
      </w:r>
    </w:p>
    <w:p w:rsidR="009E3EFF" w:rsidRPr="00B667CC" w:rsidRDefault="009E3EFF" w:rsidP="009E3EFF">
      <w:pPr>
        <w:shd w:val="clear" w:color="auto" w:fill="FFFFFF"/>
        <w:ind w:firstLine="708"/>
        <w:jc w:val="both"/>
        <w:rPr>
          <w:sz w:val="22"/>
          <w:szCs w:val="22"/>
        </w:rPr>
      </w:pPr>
      <w:r w:rsidRPr="00B667CC">
        <w:rPr>
          <w:sz w:val="22"/>
          <w:szCs w:val="22"/>
        </w:rPr>
        <w:t>2.2. Все доплаты и надбавки устанавливаются в соответствии с данным Положением и оформляются приказом директора школы.</w:t>
      </w:r>
    </w:p>
    <w:p w:rsidR="009E3EFF" w:rsidRPr="00B667CC" w:rsidRDefault="009E3EFF" w:rsidP="009E3EFF">
      <w:pPr>
        <w:shd w:val="clear" w:color="auto" w:fill="FFFFFF"/>
        <w:ind w:firstLine="709"/>
        <w:jc w:val="both"/>
        <w:rPr>
          <w:sz w:val="22"/>
          <w:szCs w:val="22"/>
        </w:rPr>
      </w:pPr>
      <w:r w:rsidRPr="00B667CC">
        <w:rPr>
          <w:sz w:val="22"/>
          <w:szCs w:val="22"/>
        </w:rPr>
        <w:t xml:space="preserve">2.3. Выплаты компенсационного характера устанавливаются на срок не более одного года, в  </w:t>
      </w:r>
      <w:proofErr w:type="gramStart"/>
      <w:r w:rsidRPr="00B667CC">
        <w:rPr>
          <w:sz w:val="22"/>
          <w:szCs w:val="22"/>
          <w:lang w:val="en-US"/>
        </w:rPr>
        <w:t>c</w:t>
      </w:r>
      <w:proofErr w:type="gramEnd"/>
      <w:r w:rsidRPr="00B667CC">
        <w:rPr>
          <w:sz w:val="22"/>
          <w:szCs w:val="22"/>
        </w:rPr>
        <w:t>вязи с производственной</w:t>
      </w:r>
      <w:r w:rsidR="007E3C90" w:rsidRPr="007E3C90">
        <w:rPr>
          <w:sz w:val="22"/>
          <w:szCs w:val="22"/>
        </w:rPr>
        <w:t xml:space="preserve"> </w:t>
      </w:r>
      <w:r w:rsidR="007E3C90" w:rsidRPr="00B667CC">
        <w:rPr>
          <w:sz w:val="22"/>
          <w:szCs w:val="22"/>
        </w:rPr>
        <w:t>необходимостью</w:t>
      </w:r>
      <w:r w:rsidRPr="00B667CC">
        <w:rPr>
          <w:sz w:val="22"/>
          <w:szCs w:val="22"/>
        </w:rPr>
        <w:t xml:space="preserve"> </w:t>
      </w:r>
      <w:r w:rsidR="007E3C90">
        <w:rPr>
          <w:sz w:val="22"/>
          <w:szCs w:val="22"/>
        </w:rPr>
        <w:t xml:space="preserve">могут устанавливаться   </w:t>
      </w:r>
      <w:r w:rsidRPr="00B667CC">
        <w:rPr>
          <w:sz w:val="22"/>
          <w:szCs w:val="22"/>
        </w:rPr>
        <w:t xml:space="preserve"> на один месяц (или четверть).</w:t>
      </w:r>
    </w:p>
    <w:p w:rsidR="009E3EFF" w:rsidRPr="00B667CC" w:rsidRDefault="009E3EFF" w:rsidP="009E3EFF">
      <w:pPr>
        <w:shd w:val="clear" w:color="auto" w:fill="FFFFFF"/>
        <w:ind w:firstLine="708"/>
        <w:jc w:val="both"/>
        <w:rPr>
          <w:sz w:val="22"/>
          <w:szCs w:val="22"/>
        </w:rPr>
      </w:pPr>
      <w:r w:rsidRPr="00B667CC">
        <w:rPr>
          <w:sz w:val="22"/>
          <w:szCs w:val="22"/>
        </w:rPr>
        <w:t>2.4. При наличии экономии компенсационной  части фонда оплаты труда, средства направляются на выплату стимулирующих выплат.</w:t>
      </w:r>
    </w:p>
    <w:p w:rsidR="009E3EFF" w:rsidRPr="00B667CC" w:rsidRDefault="009E3EFF" w:rsidP="009E3EFF">
      <w:pPr>
        <w:shd w:val="clear" w:color="auto" w:fill="FFFFFF"/>
        <w:jc w:val="both"/>
        <w:rPr>
          <w:sz w:val="22"/>
          <w:szCs w:val="22"/>
        </w:rPr>
      </w:pPr>
    </w:p>
    <w:p w:rsidR="009E3EFF" w:rsidRPr="00B667CC" w:rsidRDefault="009E3EFF" w:rsidP="009E3EFF">
      <w:pPr>
        <w:shd w:val="clear" w:color="auto" w:fill="FFFFFF"/>
        <w:jc w:val="center"/>
        <w:rPr>
          <w:b/>
          <w:sz w:val="22"/>
          <w:szCs w:val="22"/>
        </w:rPr>
      </w:pPr>
      <w:r w:rsidRPr="00B667CC">
        <w:rPr>
          <w:b/>
          <w:sz w:val="22"/>
          <w:szCs w:val="22"/>
        </w:rPr>
        <w:t>3. Условия и порядок отмены выплат из компенсационной части оплаты труда</w:t>
      </w:r>
    </w:p>
    <w:p w:rsidR="009E3EFF" w:rsidRPr="00B667CC" w:rsidRDefault="009E3EFF" w:rsidP="009E3EFF">
      <w:pPr>
        <w:shd w:val="clear" w:color="auto" w:fill="FFFFFF"/>
        <w:jc w:val="center"/>
        <w:rPr>
          <w:b/>
          <w:sz w:val="22"/>
          <w:szCs w:val="22"/>
        </w:rPr>
      </w:pPr>
    </w:p>
    <w:p w:rsidR="009E3EFF" w:rsidRPr="00B667CC" w:rsidRDefault="009E3EFF" w:rsidP="009E3EFF">
      <w:pPr>
        <w:shd w:val="clear" w:color="auto" w:fill="FFFFFF"/>
        <w:ind w:firstLine="708"/>
        <w:jc w:val="both"/>
        <w:rPr>
          <w:sz w:val="22"/>
          <w:szCs w:val="22"/>
        </w:rPr>
      </w:pPr>
      <w:r w:rsidRPr="00B667CC">
        <w:rPr>
          <w:sz w:val="22"/>
          <w:szCs w:val="22"/>
        </w:rPr>
        <w:t>3.1. Решение о снижении размера выплат, а также их отмене принимается администрацией учреждения, по согласованию с профсоюзным комитетом, установленным действующим трудовым законодательством, и оформляется приказом руководителя учреждения.</w:t>
      </w:r>
    </w:p>
    <w:p w:rsidR="009E3EFF" w:rsidRPr="00B667CC" w:rsidRDefault="009E3EFF" w:rsidP="009E3EFF">
      <w:pPr>
        <w:shd w:val="clear" w:color="auto" w:fill="FFFFFF"/>
        <w:ind w:firstLine="708"/>
        <w:jc w:val="both"/>
        <w:rPr>
          <w:bCs/>
          <w:sz w:val="22"/>
          <w:szCs w:val="22"/>
        </w:rPr>
      </w:pPr>
      <w:r w:rsidRPr="00B667CC">
        <w:rPr>
          <w:sz w:val="22"/>
          <w:szCs w:val="22"/>
        </w:rPr>
        <w:t xml:space="preserve">3.2. Установленные работникам выплаты </w:t>
      </w:r>
      <w:r w:rsidRPr="00B667CC">
        <w:rPr>
          <w:bCs/>
          <w:sz w:val="22"/>
          <w:szCs w:val="22"/>
        </w:rPr>
        <w:t>могут быть уменьшены или отменены в случаях:</w:t>
      </w:r>
    </w:p>
    <w:p w:rsidR="009E3EFF" w:rsidRPr="00B667CC" w:rsidRDefault="009E3EFF" w:rsidP="009E3EFF">
      <w:pPr>
        <w:shd w:val="clear" w:color="auto" w:fill="FFFFFF"/>
        <w:ind w:firstLine="708"/>
        <w:rPr>
          <w:sz w:val="22"/>
          <w:szCs w:val="22"/>
        </w:rPr>
      </w:pPr>
      <w:r w:rsidRPr="00B667CC">
        <w:rPr>
          <w:sz w:val="22"/>
          <w:szCs w:val="22"/>
        </w:rPr>
        <w:t>- окончания срока выполнения дополнительных работ, по которым  были определены доплаты;</w:t>
      </w:r>
    </w:p>
    <w:p w:rsidR="009E3EFF" w:rsidRPr="00B667CC" w:rsidRDefault="009E3EFF" w:rsidP="009E3EFF">
      <w:pPr>
        <w:shd w:val="clear" w:color="auto" w:fill="FFFFFF"/>
        <w:ind w:firstLine="708"/>
        <w:rPr>
          <w:sz w:val="22"/>
          <w:szCs w:val="22"/>
        </w:rPr>
      </w:pPr>
      <w:r w:rsidRPr="00B667CC">
        <w:rPr>
          <w:sz w:val="22"/>
          <w:szCs w:val="22"/>
        </w:rPr>
        <w:t>- отказа работника от выполнения дополнительных работ, за которые они были определены;</w:t>
      </w:r>
    </w:p>
    <w:p w:rsidR="009E3EFF" w:rsidRPr="00B667CC" w:rsidRDefault="009E3EFF" w:rsidP="009E3EFF">
      <w:pPr>
        <w:shd w:val="clear" w:color="auto" w:fill="FFFFFF"/>
        <w:ind w:firstLine="708"/>
        <w:rPr>
          <w:sz w:val="22"/>
          <w:szCs w:val="22"/>
        </w:rPr>
      </w:pPr>
      <w:r w:rsidRPr="00B667CC">
        <w:rPr>
          <w:sz w:val="22"/>
          <w:szCs w:val="22"/>
        </w:rPr>
        <w:t>- принятием директором учреждения решения об отмене поручения выполнения работником дополнительной работы;</w:t>
      </w:r>
    </w:p>
    <w:p w:rsidR="009E3EFF" w:rsidRPr="00B667CC" w:rsidRDefault="009E3EFF" w:rsidP="009E3EFF">
      <w:pPr>
        <w:shd w:val="clear" w:color="auto" w:fill="FFFFFF"/>
        <w:ind w:firstLine="708"/>
        <w:rPr>
          <w:sz w:val="22"/>
          <w:szCs w:val="22"/>
        </w:rPr>
      </w:pPr>
      <w:r w:rsidRPr="00B667CC">
        <w:rPr>
          <w:sz w:val="22"/>
          <w:szCs w:val="22"/>
        </w:rPr>
        <w:t xml:space="preserve">- в связи с изменением (облегчением) условий труда. </w:t>
      </w:r>
    </w:p>
    <w:p w:rsidR="009E3EFF" w:rsidRPr="00B667CC" w:rsidRDefault="009E3EFF" w:rsidP="009E3EFF">
      <w:pPr>
        <w:shd w:val="clear" w:color="auto" w:fill="FFFFFF"/>
        <w:ind w:firstLine="708"/>
        <w:rPr>
          <w:sz w:val="22"/>
          <w:szCs w:val="22"/>
        </w:rPr>
      </w:pPr>
    </w:p>
    <w:p w:rsidR="009E3EFF" w:rsidRPr="00B667CC" w:rsidRDefault="009E3EFF" w:rsidP="009E3EFF">
      <w:pPr>
        <w:jc w:val="center"/>
        <w:rPr>
          <w:b/>
          <w:i/>
          <w:sz w:val="22"/>
          <w:szCs w:val="22"/>
        </w:rPr>
      </w:pPr>
      <w:r w:rsidRPr="00B667CC">
        <w:rPr>
          <w:b/>
          <w:i/>
          <w:sz w:val="22"/>
          <w:szCs w:val="22"/>
        </w:rPr>
        <w:t>Перечень компенсационных выплат</w:t>
      </w:r>
    </w:p>
    <w:p w:rsidR="009E3EFF" w:rsidRPr="00B667CC" w:rsidRDefault="009E3EFF" w:rsidP="009E3EFF">
      <w:pPr>
        <w:jc w:val="center"/>
        <w:rPr>
          <w:sz w:val="22"/>
          <w:szCs w:val="22"/>
        </w:rPr>
      </w:pPr>
    </w:p>
    <w:tbl>
      <w:tblPr>
        <w:tblW w:w="10048" w:type="dxa"/>
        <w:tblInd w:w="-442" w:type="dxa"/>
        <w:tblLayout w:type="fixed"/>
        <w:tblLook w:val="0000"/>
      </w:tblPr>
      <w:tblGrid>
        <w:gridCol w:w="720"/>
        <w:gridCol w:w="3600"/>
        <w:gridCol w:w="5728"/>
      </w:tblGrid>
      <w:tr w:rsidR="009E3EFF" w:rsidRPr="00B667CC" w:rsidTr="00AA11C4">
        <w:tc>
          <w:tcPr>
            <w:tcW w:w="720" w:type="dxa"/>
            <w:tcBorders>
              <w:top w:val="single" w:sz="4" w:space="0" w:color="000000"/>
              <w:left w:val="single" w:sz="4" w:space="0" w:color="000000"/>
              <w:bottom w:val="single" w:sz="4" w:space="0" w:color="000000"/>
            </w:tcBorders>
            <w:vAlign w:val="center"/>
          </w:tcPr>
          <w:p w:rsidR="009E3EFF" w:rsidRPr="00B667CC" w:rsidRDefault="009E3EFF" w:rsidP="00AA11C4">
            <w:pPr>
              <w:snapToGrid w:val="0"/>
              <w:jc w:val="center"/>
            </w:pPr>
            <w:r w:rsidRPr="00B667CC">
              <w:rPr>
                <w:sz w:val="22"/>
                <w:szCs w:val="22"/>
              </w:rPr>
              <w:t>№</w:t>
            </w:r>
          </w:p>
          <w:p w:rsidR="009E3EFF" w:rsidRPr="00B667CC" w:rsidRDefault="009E3EFF" w:rsidP="00AA11C4">
            <w:pPr>
              <w:snapToGrid w:val="0"/>
              <w:jc w:val="center"/>
            </w:pPr>
            <w:proofErr w:type="spellStart"/>
            <w:proofErr w:type="gramStart"/>
            <w:r w:rsidRPr="00B667CC">
              <w:rPr>
                <w:sz w:val="22"/>
                <w:szCs w:val="22"/>
              </w:rPr>
              <w:t>п</w:t>
            </w:r>
            <w:proofErr w:type="spellEnd"/>
            <w:proofErr w:type="gramEnd"/>
            <w:r w:rsidRPr="00B667CC">
              <w:rPr>
                <w:sz w:val="22"/>
                <w:szCs w:val="22"/>
              </w:rPr>
              <w:t>/</w:t>
            </w:r>
            <w:proofErr w:type="spellStart"/>
            <w:r w:rsidRPr="00B667CC">
              <w:rPr>
                <w:sz w:val="22"/>
                <w:szCs w:val="22"/>
              </w:rPr>
              <w:t>п</w:t>
            </w:r>
            <w:proofErr w:type="spellEnd"/>
          </w:p>
        </w:tc>
        <w:tc>
          <w:tcPr>
            <w:tcW w:w="3600" w:type="dxa"/>
            <w:tcBorders>
              <w:top w:val="single" w:sz="4" w:space="0" w:color="000000"/>
              <w:left w:val="single" w:sz="4" w:space="0" w:color="000000"/>
              <w:bottom w:val="single" w:sz="4" w:space="0" w:color="000000"/>
            </w:tcBorders>
            <w:vAlign w:val="center"/>
          </w:tcPr>
          <w:p w:rsidR="009E3EFF" w:rsidRPr="00B667CC" w:rsidRDefault="009E3EFF" w:rsidP="00AA11C4">
            <w:pPr>
              <w:snapToGrid w:val="0"/>
              <w:jc w:val="center"/>
            </w:pPr>
            <w:r w:rsidRPr="00B667CC">
              <w:rPr>
                <w:sz w:val="22"/>
                <w:szCs w:val="22"/>
              </w:rPr>
              <w:t>Наименование выплаты</w:t>
            </w:r>
          </w:p>
        </w:tc>
        <w:tc>
          <w:tcPr>
            <w:tcW w:w="5728" w:type="dxa"/>
            <w:tcBorders>
              <w:top w:val="single" w:sz="4" w:space="0" w:color="000000"/>
              <w:left w:val="single" w:sz="4" w:space="0" w:color="000000"/>
              <w:bottom w:val="single" w:sz="4" w:space="0" w:color="000000"/>
              <w:right w:val="single" w:sz="4" w:space="0" w:color="000000"/>
            </w:tcBorders>
            <w:vAlign w:val="center"/>
          </w:tcPr>
          <w:p w:rsidR="009E3EFF" w:rsidRPr="00B667CC" w:rsidRDefault="009E3EFF" w:rsidP="00AA11C4">
            <w:pPr>
              <w:snapToGrid w:val="0"/>
              <w:jc w:val="center"/>
            </w:pPr>
            <w:r w:rsidRPr="00B667CC">
              <w:rPr>
                <w:sz w:val="22"/>
                <w:szCs w:val="22"/>
              </w:rPr>
              <w:t>Комментарии, размеры компенсационных выплат</w:t>
            </w:r>
          </w:p>
        </w:tc>
      </w:tr>
      <w:tr w:rsidR="009E3EFF" w:rsidRPr="00B667CC" w:rsidTr="00AA11C4">
        <w:tc>
          <w:tcPr>
            <w:tcW w:w="720" w:type="dxa"/>
            <w:tcBorders>
              <w:top w:val="single" w:sz="4" w:space="0" w:color="000000"/>
              <w:left w:val="single" w:sz="4" w:space="0" w:color="000000"/>
              <w:bottom w:val="single" w:sz="4" w:space="0" w:color="000000"/>
            </w:tcBorders>
          </w:tcPr>
          <w:p w:rsidR="009E3EFF" w:rsidRPr="00B667CC" w:rsidRDefault="009E3EFF" w:rsidP="00AA11C4">
            <w:pPr>
              <w:snapToGrid w:val="0"/>
              <w:jc w:val="both"/>
            </w:pPr>
            <w:r w:rsidRPr="00B667CC">
              <w:rPr>
                <w:sz w:val="22"/>
                <w:szCs w:val="22"/>
              </w:rPr>
              <w:t>1.</w:t>
            </w:r>
          </w:p>
        </w:tc>
        <w:tc>
          <w:tcPr>
            <w:tcW w:w="3600" w:type="dxa"/>
            <w:tcBorders>
              <w:top w:val="single" w:sz="4" w:space="0" w:color="000000"/>
              <w:left w:val="single" w:sz="4" w:space="0" w:color="000000"/>
              <w:bottom w:val="single" w:sz="4" w:space="0" w:color="000000"/>
            </w:tcBorders>
          </w:tcPr>
          <w:p w:rsidR="009E3EFF" w:rsidRPr="00B667CC" w:rsidRDefault="009E3EFF" w:rsidP="00AA11C4">
            <w:pPr>
              <w:snapToGrid w:val="0"/>
              <w:jc w:val="both"/>
            </w:pPr>
            <w:r w:rsidRPr="00B667CC">
              <w:rPr>
                <w:sz w:val="22"/>
                <w:szCs w:val="22"/>
              </w:rPr>
              <w:t>Выплаты работникам, занятым на тяжелых работах, работах с вредными и (или) опасными и иными особыми условиями труда*</w:t>
            </w:r>
          </w:p>
        </w:tc>
        <w:tc>
          <w:tcPr>
            <w:tcW w:w="5728" w:type="dxa"/>
            <w:tcBorders>
              <w:top w:val="single" w:sz="4" w:space="0" w:color="000000"/>
              <w:left w:val="single" w:sz="4" w:space="0" w:color="000000"/>
              <w:bottom w:val="single" w:sz="4" w:space="0" w:color="000000"/>
              <w:right w:val="single" w:sz="4" w:space="0" w:color="000000"/>
            </w:tcBorders>
          </w:tcPr>
          <w:p w:rsidR="009E3EFF" w:rsidRPr="00B667CC" w:rsidRDefault="009E3EFF" w:rsidP="00AA11C4">
            <w:pPr>
              <w:snapToGrid w:val="0"/>
              <w:jc w:val="both"/>
            </w:pPr>
            <w:bookmarkStart w:id="0" w:name="sub_10713"/>
            <w:r w:rsidRPr="00B667CC">
              <w:rPr>
                <w:sz w:val="22"/>
                <w:szCs w:val="22"/>
              </w:rPr>
              <w:t>Оплата труда работников, занятых на тяжелых работах, работах с вредными и (или) опасными и иными особыми условиями труда, устанавливается в повышенном размере, но не ниже размеров, установленных трудовым законодательством и иными нормативными правовыми актами, содержащими нормы трудового права.</w:t>
            </w:r>
          </w:p>
          <w:bookmarkEnd w:id="0"/>
          <w:p w:rsidR="009E3EFF" w:rsidRPr="00B667CC" w:rsidRDefault="009E3EFF" w:rsidP="00AA11C4">
            <w:pPr>
              <w:jc w:val="both"/>
            </w:pPr>
            <w:r w:rsidRPr="00B667CC">
              <w:rPr>
                <w:sz w:val="22"/>
                <w:szCs w:val="22"/>
              </w:rPr>
              <w:t xml:space="preserve">Конкретные размеры повышения заработной платы устанавливаются с учетом положений коллективного трудового договора, запись об установлении такого рода </w:t>
            </w:r>
            <w:r w:rsidRPr="00B667CC">
              <w:rPr>
                <w:sz w:val="22"/>
                <w:szCs w:val="22"/>
              </w:rPr>
              <w:lastRenderedPageBreak/>
              <w:t>выплат заносится в  трудовой договор с работником.</w:t>
            </w:r>
          </w:p>
          <w:p w:rsidR="009E3EFF" w:rsidRPr="00B667CC" w:rsidRDefault="009E3EFF" w:rsidP="00AA11C4">
            <w:pPr>
              <w:jc w:val="both"/>
            </w:pPr>
          </w:p>
        </w:tc>
      </w:tr>
      <w:tr w:rsidR="009E3EFF" w:rsidRPr="00B667CC" w:rsidTr="00AA11C4">
        <w:tc>
          <w:tcPr>
            <w:tcW w:w="720" w:type="dxa"/>
            <w:tcBorders>
              <w:top w:val="single" w:sz="4" w:space="0" w:color="000000"/>
              <w:left w:val="single" w:sz="4" w:space="0" w:color="000000"/>
              <w:bottom w:val="single" w:sz="4" w:space="0" w:color="000000"/>
            </w:tcBorders>
          </w:tcPr>
          <w:p w:rsidR="009E3EFF" w:rsidRPr="00B667CC" w:rsidRDefault="009E3EFF" w:rsidP="00AA11C4">
            <w:pPr>
              <w:snapToGrid w:val="0"/>
              <w:jc w:val="both"/>
            </w:pPr>
            <w:r w:rsidRPr="00B667CC">
              <w:rPr>
                <w:sz w:val="22"/>
                <w:szCs w:val="22"/>
              </w:rPr>
              <w:lastRenderedPageBreak/>
              <w:t>2.</w:t>
            </w:r>
          </w:p>
        </w:tc>
        <w:tc>
          <w:tcPr>
            <w:tcW w:w="3600" w:type="dxa"/>
            <w:tcBorders>
              <w:top w:val="single" w:sz="4" w:space="0" w:color="000000"/>
              <w:left w:val="single" w:sz="4" w:space="0" w:color="000000"/>
              <w:bottom w:val="single" w:sz="4" w:space="0" w:color="000000"/>
            </w:tcBorders>
          </w:tcPr>
          <w:p w:rsidR="009E3EFF" w:rsidRPr="00B667CC" w:rsidRDefault="009E3EFF" w:rsidP="00AA11C4">
            <w:pPr>
              <w:snapToGrid w:val="0"/>
              <w:jc w:val="both"/>
            </w:pPr>
            <w:r w:rsidRPr="00B667CC">
              <w:rPr>
                <w:sz w:val="22"/>
                <w:szCs w:val="22"/>
              </w:rPr>
              <w:t xml:space="preserve">Оплата труда на работах в местностях с особыми климатическими условиями </w:t>
            </w:r>
          </w:p>
        </w:tc>
        <w:tc>
          <w:tcPr>
            <w:tcW w:w="5728" w:type="dxa"/>
            <w:tcBorders>
              <w:top w:val="single" w:sz="4" w:space="0" w:color="000000"/>
              <w:left w:val="single" w:sz="4" w:space="0" w:color="000000"/>
              <w:bottom w:val="single" w:sz="4" w:space="0" w:color="000000"/>
              <w:right w:val="single" w:sz="4" w:space="0" w:color="000000"/>
            </w:tcBorders>
          </w:tcPr>
          <w:p w:rsidR="009E3EFF" w:rsidRPr="00B667CC" w:rsidRDefault="009E3EFF" w:rsidP="00AA11C4">
            <w:pPr>
              <w:snapToGrid w:val="0"/>
              <w:jc w:val="both"/>
            </w:pPr>
            <w:r w:rsidRPr="00B667CC">
              <w:rPr>
                <w:sz w:val="22"/>
                <w:szCs w:val="22"/>
              </w:rPr>
              <w:t>Размер выплат составляет 30%,  процентные надбавки начисляются на все виды выплат, производимых работнику.</w:t>
            </w:r>
          </w:p>
        </w:tc>
      </w:tr>
      <w:tr w:rsidR="009E3EFF" w:rsidRPr="00B667CC" w:rsidTr="00AA11C4">
        <w:tc>
          <w:tcPr>
            <w:tcW w:w="720" w:type="dxa"/>
            <w:tcBorders>
              <w:top w:val="single" w:sz="4" w:space="0" w:color="000000"/>
              <w:left w:val="single" w:sz="4" w:space="0" w:color="000000"/>
              <w:bottom w:val="single" w:sz="4" w:space="0" w:color="000000"/>
            </w:tcBorders>
          </w:tcPr>
          <w:p w:rsidR="009E3EFF" w:rsidRPr="00B667CC" w:rsidRDefault="009E3EFF" w:rsidP="00AA11C4">
            <w:pPr>
              <w:snapToGrid w:val="0"/>
              <w:jc w:val="both"/>
            </w:pPr>
            <w:r w:rsidRPr="00B667CC">
              <w:rPr>
                <w:sz w:val="22"/>
                <w:szCs w:val="22"/>
              </w:rPr>
              <w:t>3.</w:t>
            </w:r>
          </w:p>
        </w:tc>
        <w:tc>
          <w:tcPr>
            <w:tcW w:w="3600" w:type="dxa"/>
            <w:tcBorders>
              <w:top w:val="single" w:sz="4" w:space="0" w:color="000000"/>
              <w:left w:val="single" w:sz="4" w:space="0" w:color="000000"/>
              <w:bottom w:val="single" w:sz="4" w:space="0" w:color="000000"/>
            </w:tcBorders>
          </w:tcPr>
          <w:p w:rsidR="009E3EFF" w:rsidRPr="00B667CC" w:rsidRDefault="009E3EFF" w:rsidP="00AA11C4">
            <w:pPr>
              <w:snapToGrid w:val="0"/>
              <w:jc w:val="both"/>
            </w:pPr>
            <w:r w:rsidRPr="00B667CC">
              <w:rPr>
                <w:sz w:val="22"/>
                <w:szCs w:val="22"/>
              </w:rPr>
              <w:t>Совмещение профессий (должностей), расширение зон обслуживания, увеличение объема работы или исполнение обязанностей временно отсутствующего работника без освобождения от работы, определенной трудовым договором**</w:t>
            </w:r>
          </w:p>
        </w:tc>
        <w:tc>
          <w:tcPr>
            <w:tcW w:w="5728" w:type="dxa"/>
            <w:tcBorders>
              <w:top w:val="single" w:sz="4" w:space="0" w:color="000000"/>
              <w:left w:val="single" w:sz="4" w:space="0" w:color="000000"/>
              <w:bottom w:val="single" w:sz="4" w:space="0" w:color="000000"/>
              <w:right w:val="single" w:sz="4" w:space="0" w:color="000000"/>
            </w:tcBorders>
          </w:tcPr>
          <w:p w:rsidR="009E3EFF" w:rsidRPr="00B667CC" w:rsidRDefault="009E3EFF" w:rsidP="00AA11C4">
            <w:pPr>
              <w:snapToGrid w:val="0"/>
              <w:jc w:val="both"/>
            </w:pPr>
            <w:proofErr w:type="gramStart"/>
            <w:r w:rsidRPr="00B667CC">
              <w:rPr>
                <w:sz w:val="22"/>
                <w:szCs w:val="22"/>
              </w:rPr>
              <w:t>Работнику (в том числе работающему по совместительству), выполняющему у того же работодателя наряду со своей основной работой, обусловленной трудовым договором, дополнительную работу по другой профессии (должности) или исполняющему обязанности временно отсутствующего работника без освобождения от своей основной работы, производится доплата за совмещение профессий (должностей), увеличение объема работы или исполнение обязанностей временно отсутствующего работника.</w:t>
            </w:r>
            <w:proofErr w:type="gramEnd"/>
          </w:p>
          <w:p w:rsidR="009E3EFF" w:rsidRPr="00B667CC" w:rsidRDefault="009E3EFF" w:rsidP="00AA11C4">
            <w:pPr>
              <w:jc w:val="both"/>
            </w:pPr>
          </w:p>
        </w:tc>
      </w:tr>
      <w:tr w:rsidR="009E3EFF" w:rsidRPr="00B667CC" w:rsidTr="00D75950">
        <w:trPr>
          <w:trHeight w:val="2418"/>
        </w:trPr>
        <w:tc>
          <w:tcPr>
            <w:tcW w:w="720" w:type="dxa"/>
            <w:tcBorders>
              <w:top w:val="single" w:sz="4" w:space="0" w:color="000000"/>
              <w:left w:val="single" w:sz="4" w:space="0" w:color="000000"/>
              <w:bottom w:val="single" w:sz="4" w:space="0" w:color="000000"/>
            </w:tcBorders>
          </w:tcPr>
          <w:p w:rsidR="009E3EFF" w:rsidRPr="00B667CC" w:rsidRDefault="009E3EFF" w:rsidP="00AA11C4">
            <w:pPr>
              <w:snapToGrid w:val="0"/>
              <w:jc w:val="both"/>
            </w:pPr>
            <w:r w:rsidRPr="00B667CC">
              <w:rPr>
                <w:sz w:val="22"/>
                <w:szCs w:val="22"/>
              </w:rPr>
              <w:t>4.</w:t>
            </w:r>
          </w:p>
        </w:tc>
        <w:tc>
          <w:tcPr>
            <w:tcW w:w="3600" w:type="dxa"/>
            <w:tcBorders>
              <w:top w:val="single" w:sz="4" w:space="0" w:color="000000"/>
              <w:left w:val="single" w:sz="4" w:space="0" w:color="000000"/>
              <w:bottom w:val="single" w:sz="4" w:space="0" w:color="000000"/>
            </w:tcBorders>
          </w:tcPr>
          <w:p w:rsidR="009E3EFF" w:rsidRPr="00B667CC" w:rsidRDefault="009E3EFF" w:rsidP="00AA11C4">
            <w:pPr>
              <w:snapToGrid w:val="0"/>
              <w:jc w:val="both"/>
            </w:pPr>
            <w:r w:rsidRPr="00B667CC">
              <w:rPr>
                <w:sz w:val="22"/>
                <w:szCs w:val="22"/>
              </w:rPr>
              <w:t>За  сверхурочную работу ***</w:t>
            </w:r>
          </w:p>
          <w:p w:rsidR="009E3EFF" w:rsidRPr="00B667CC" w:rsidRDefault="009E3EFF" w:rsidP="00AA11C4">
            <w:pPr>
              <w:jc w:val="both"/>
            </w:pPr>
          </w:p>
        </w:tc>
        <w:tc>
          <w:tcPr>
            <w:tcW w:w="5728" w:type="dxa"/>
            <w:tcBorders>
              <w:top w:val="single" w:sz="4" w:space="0" w:color="000000"/>
              <w:left w:val="single" w:sz="4" w:space="0" w:color="000000"/>
              <w:bottom w:val="single" w:sz="4" w:space="0" w:color="000000"/>
              <w:right w:val="single" w:sz="4" w:space="0" w:color="000000"/>
            </w:tcBorders>
          </w:tcPr>
          <w:p w:rsidR="009E3EFF" w:rsidRPr="00B667CC" w:rsidRDefault="009E3EFF" w:rsidP="00AA11C4">
            <w:pPr>
              <w:snapToGrid w:val="0"/>
              <w:jc w:val="both"/>
            </w:pPr>
            <w:bookmarkStart w:id="1" w:name="sub_10714"/>
            <w:r w:rsidRPr="00B667CC">
              <w:rPr>
                <w:sz w:val="22"/>
                <w:szCs w:val="22"/>
              </w:rPr>
              <w:t>Сверхурочная работа оплачивается за первые два часа работы не менее чем в полуторном размере, за последующие часы - не менее чем в двойном размере. Конкретные размеры оплаты за сверхурочную работу определяются коллективным договором или по соглашению сторон трудового договора не ниже размеров, установленных  трудовым законодательством и иными нормативными правовыми актами, содержащими нормы трудового права.</w:t>
            </w:r>
          </w:p>
          <w:p w:rsidR="009E3EFF" w:rsidRPr="00B667CC" w:rsidRDefault="009E3EFF" w:rsidP="00AA11C4">
            <w:pPr>
              <w:jc w:val="both"/>
            </w:pPr>
            <w:r w:rsidRPr="00B667CC">
              <w:rPr>
                <w:sz w:val="22"/>
                <w:szCs w:val="22"/>
              </w:rPr>
              <w:t xml:space="preserve"> </w:t>
            </w:r>
            <w:bookmarkEnd w:id="1"/>
          </w:p>
        </w:tc>
      </w:tr>
      <w:tr w:rsidR="009E3EFF" w:rsidRPr="00B667CC" w:rsidTr="00AA11C4">
        <w:tc>
          <w:tcPr>
            <w:tcW w:w="720" w:type="dxa"/>
            <w:tcBorders>
              <w:top w:val="single" w:sz="4" w:space="0" w:color="000000"/>
              <w:left w:val="single" w:sz="4" w:space="0" w:color="000000"/>
              <w:bottom w:val="single" w:sz="4" w:space="0" w:color="000000"/>
            </w:tcBorders>
          </w:tcPr>
          <w:p w:rsidR="009E3EFF" w:rsidRPr="00B667CC" w:rsidRDefault="009E3EFF" w:rsidP="00AA11C4">
            <w:pPr>
              <w:snapToGrid w:val="0"/>
              <w:jc w:val="both"/>
            </w:pPr>
            <w:r w:rsidRPr="00B667CC">
              <w:rPr>
                <w:sz w:val="22"/>
                <w:szCs w:val="22"/>
              </w:rPr>
              <w:t>5.</w:t>
            </w:r>
          </w:p>
        </w:tc>
        <w:tc>
          <w:tcPr>
            <w:tcW w:w="3600" w:type="dxa"/>
            <w:tcBorders>
              <w:top w:val="single" w:sz="4" w:space="0" w:color="000000"/>
              <w:left w:val="single" w:sz="4" w:space="0" w:color="000000"/>
              <w:bottom w:val="single" w:sz="4" w:space="0" w:color="000000"/>
            </w:tcBorders>
          </w:tcPr>
          <w:p w:rsidR="009E3EFF" w:rsidRPr="00B667CC" w:rsidRDefault="009E3EFF" w:rsidP="00AA11C4">
            <w:pPr>
              <w:snapToGrid w:val="0"/>
              <w:jc w:val="both"/>
            </w:pPr>
            <w:r w:rsidRPr="00B667CC">
              <w:rPr>
                <w:sz w:val="22"/>
                <w:szCs w:val="22"/>
              </w:rPr>
              <w:t>За работу в выходные и нерабочие праздничные дни</w:t>
            </w:r>
          </w:p>
        </w:tc>
        <w:tc>
          <w:tcPr>
            <w:tcW w:w="5728" w:type="dxa"/>
            <w:tcBorders>
              <w:top w:val="single" w:sz="4" w:space="0" w:color="000000"/>
              <w:left w:val="single" w:sz="4" w:space="0" w:color="000000"/>
              <w:bottom w:val="single" w:sz="4" w:space="0" w:color="000000"/>
              <w:right w:val="single" w:sz="4" w:space="0" w:color="000000"/>
            </w:tcBorders>
          </w:tcPr>
          <w:p w:rsidR="009E3EFF" w:rsidRPr="00B667CC" w:rsidRDefault="009E3EFF" w:rsidP="00AA11C4">
            <w:pPr>
              <w:snapToGrid w:val="0"/>
              <w:jc w:val="both"/>
            </w:pPr>
            <w:bookmarkStart w:id="2" w:name="sub_10712"/>
            <w:r w:rsidRPr="00B667CC">
              <w:rPr>
                <w:sz w:val="22"/>
                <w:szCs w:val="22"/>
              </w:rPr>
              <w:t>Каждый час работы  в установленный работнику графиком выходной день или нерабочий праздничный день оплачивается не менее чем в двойном размере:</w:t>
            </w:r>
            <w:bookmarkEnd w:id="2"/>
          </w:p>
          <w:p w:rsidR="009E3EFF" w:rsidRPr="00B667CC" w:rsidRDefault="009E3EFF" w:rsidP="00AA11C4">
            <w:pPr>
              <w:jc w:val="both"/>
            </w:pPr>
            <w:r w:rsidRPr="00B667CC">
              <w:rPr>
                <w:sz w:val="22"/>
                <w:szCs w:val="22"/>
              </w:rPr>
              <w:t xml:space="preserve">работникам, труд которых оплачивается по дневным и часовым ставкам, - в размере не </w:t>
            </w:r>
            <w:proofErr w:type="gramStart"/>
            <w:r w:rsidRPr="00B667CC">
              <w:rPr>
                <w:sz w:val="22"/>
                <w:szCs w:val="22"/>
              </w:rPr>
              <w:t>менее двойной</w:t>
            </w:r>
            <w:proofErr w:type="gramEnd"/>
            <w:r w:rsidRPr="00B667CC">
              <w:rPr>
                <w:sz w:val="22"/>
                <w:szCs w:val="22"/>
              </w:rPr>
              <w:t xml:space="preserve"> дневной или часовой ставки;</w:t>
            </w:r>
          </w:p>
          <w:p w:rsidR="009E3EFF" w:rsidRPr="00B667CC" w:rsidRDefault="009E3EFF" w:rsidP="00AA11C4">
            <w:pPr>
              <w:jc w:val="both"/>
            </w:pPr>
            <w:proofErr w:type="gramStart"/>
            <w:r w:rsidRPr="00B667CC">
              <w:rPr>
                <w:sz w:val="22"/>
                <w:szCs w:val="22"/>
              </w:rPr>
              <w:t>работникам, получающим оклад (должностной оклад), ставку заработной платы - в размере не менее одинарной дневной или часовой ставки сверх оклада, если работа в выходной и нерабочий праздничный день производилась в пределах месячной нормы рабочего времени, и в размере не менее двойной часовой или дневной ставки сверх оклада (должностного оклада), ставки заработной платы, если работа производилась сверх месячной нормы.</w:t>
            </w:r>
            <w:proofErr w:type="gramEnd"/>
          </w:p>
          <w:p w:rsidR="009E3EFF" w:rsidRPr="00B667CC" w:rsidRDefault="009E3EFF" w:rsidP="00AA11C4">
            <w:pPr>
              <w:jc w:val="both"/>
            </w:pPr>
            <w:r w:rsidRPr="00B667CC">
              <w:rPr>
                <w:sz w:val="22"/>
                <w:szCs w:val="22"/>
              </w:rPr>
              <w:t xml:space="preserve"> По желанию работника, работавшего в выходной или нерабочий праздничный день, ему может быть предоставлен другой день отдыха. В этом случае работа в нерабочий праздничный день оплачивается в одинарном размере, а день отдыха оплате не подлежит.</w:t>
            </w:r>
          </w:p>
        </w:tc>
      </w:tr>
      <w:tr w:rsidR="009E3EFF" w:rsidRPr="00B667CC" w:rsidTr="00AA11C4">
        <w:tc>
          <w:tcPr>
            <w:tcW w:w="720" w:type="dxa"/>
            <w:tcBorders>
              <w:top w:val="single" w:sz="4" w:space="0" w:color="000000"/>
              <w:left w:val="single" w:sz="4" w:space="0" w:color="000000"/>
              <w:bottom w:val="single" w:sz="4" w:space="0" w:color="000000"/>
            </w:tcBorders>
          </w:tcPr>
          <w:p w:rsidR="009E3EFF" w:rsidRPr="00B667CC" w:rsidRDefault="009E3EFF" w:rsidP="00AA11C4">
            <w:pPr>
              <w:snapToGrid w:val="0"/>
              <w:jc w:val="both"/>
            </w:pPr>
            <w:r w:rsidRPr="00B667CC">
              <w:rPr>
                <w:sz w:val="22"/>
                <w:szCs w:val="22"/>
              </w:rPr>
              <w:t>6.</w:t>
            </w:r>
          </w:p>
        </w:tc>
        <w:tc>
          <w:tcPr>
            <w:tcW w:w="3600" w:type="dxa"/>
            <w:tcBorders>
              <w:top w:val="single" w:sz="4" w:space="0" w:color="000000"/>
              <w:left w:val="single" w:sz="4" w:space="0" w:color="000000"/>
              <w:bottom w:val="single" w:sz="4" w:space="0" w:color="000000"/>
            </w:tcBorders>
          </w:tcPr>
          <w:p w:rsidR="009E3EFF" w:rsidRPr="00B667CC" w:rsidRDefault="009E3EFF" w:rsidP="00AA11C4">
            <w:pPr>
              <w:snapToGrid w:val="0"/>
              <w:jc w:val="both"/>
            </w:pPr>
            <w:r w:rsidRPr="00B667CC">
              <w:rPr>
                <w:sz w:val="22"/>
                <w:szCs w:val="22"/>
              </w:rPr>
              <w:t>За работу в ночное и вечернее время</w:t>
            </w:r>
          </w:p>
        </w:tc>
        <w:tc>
          <w:tcPr>
            <w:tcW w:w="5728" w:type="dxa"/>
            <w:tcBorders>
              <w:top w:val="single" w:sz="4" w:space="0" w:color="000000"/>
              <w:left w:val="single" w:sz="4" w:space="0" w:color="000000"/>
              <w:bottom w:val="single" w:sz="4" w:space="0" w:color="000000"/>
              <w:right w:val="single" w:sz="4" w:space="0" w:color="000000"/>
            </w:tcBorders>
          </w:tcPr>
          <w:p w:rsidR="009E3EFF" w:rsidRPr="00B667CC" w:rsidRDefault="009E3EFF" w:rsidP="00AA11C4">
            <w:pPr>
              <w:snapToGrid w:val="0"/>
              <w:jc w:val="both"/>
            </w:pPr>
            <w:bookmarkStart w:id="3" w:name="sub_10711"/>
            <w:r w:rsidRPr="00B667CC">
              <w:rPr>
                <w:sz w:val="22"/>
                <w:szCs w:val="22"/>
              </w:rPr>
              <w:t xml:space="preserve">Каждый час работы в ночное и вечернее время оплачивается в повышенном размере по сравнению с работой в нормальных условиях, но не ниже размеров, установленных трудовым законодательством и иными нормативными правовыми актами, содержащими нормы трудового права. В образовательных учреждениях каждый час работы в ночное время (в период с 22 часов до 6 часов) вечернее время (с 18 до 22 часов) оплачивается не менее чем: в ночное время – на 40 %, в вечернее время – </w:t>
            </w:r>
            <w:proofErr w:type="gramStart"/>
            <w:r w:rsidRPr="00B667CC">
              <w:rPr>
                <w:sz w:val="22"/>
                <w:szCs w:val="22"/>
              </w:rPr>
              <w:t>на</w:t>
            </w:r>
            <w:proofErr w:type="gramEnd"/>
            <w:r w:rsidRPr="00B667CC">
              <w:rPr>
                <w:sz w:val="22"/>
                <w:szCs w:val="22"/>
              </w:rPr>
              <w:t xml:space="preserve"> 20 % </w:t>
            </w:r>
            <w:proofErr w:type="gramStart"/>
            <w:r w:rsidRPr="00B667CC">
              <w:rPr>
                <w:sz w:val="22"/>
                <w:szCs w:val="22"/>
              </w:rPr>
              <w:t>от</w:t>
            </w:r>
            <w:proofErr w:type="gramEnd"/>
            <w:r w:rsidRPr="00B667CC">
              <w:rPr>
                <w:sz w:val="22"/>
                <w:szCs w:val="22"/>
              </w:rPr>
              <w:t xml:space="preserve"> оклада (должностного оклада), ставки заработной платы за час работы работника.</w:t>
            </w:r>
          </w:p>
          <w:p w:rsidR="009E3EFF" w:rsidRPr="00B667CC" w:rsidRDefault="009E3EFF" w:rsidP="00AA11C4">
            <w:pPr>
              <w:tabs>
                <w:tab w:val="left" w:pos="-108"/>
              </w:tabs>
              <w:jc w:val="both"/>
            </w:pPr>
            <w:r w:rsidRPr="00B667CC">
              <w:rPr>
                <w:sz w:val="22"/>
                <w:szCs w:val="22"/>
              </w:rPr>
              <w:lastRenderedPageBreak/>
              <w:t>Расчет оклада (должностного оклада), ставки заработной платы за час работы определяется путем деления оклада (должностного оклада), ставки заработной платы работника на среднемесячное количество рабочих часов в соответствующем календарном году.</w:t>
            </w:r>
            <w:bookmarkEnd w:id="3"/>
          </w:p>
        </w:tc>
      </w:tr>
      <w:tr w:rsidR="009E3EFF" w:rsidRPr="00B667CC" w:rsidTr="00AA11C4">
        <w:tc>
          <w:tcPr>
            <w:tcW w:w="720" w:type="dxa"/>
            <w:tcBorders>
              <w:top w:val="single" w:sz="4" w:space="0" w:color="000000"/>
              <w:left w:val="single" w:sz="4" w:space="0" w:color="000000"/>
              <w:bottom w:val="single" w:sz="4" w:space="0" w:color="000000"/>
            </w:tcBorders>
          </w:tcPr>
          <w:p w:rsidR="009E3EFF" w:rsidRPr="00B667CC" w:rsidRDefault="009E3EFF" w:rsidP="00AA11C4">
            <w:pPr>
              <w:snapToGrid w:val="0"/>
              <w:jc w:val="both"/>
            </w:pPr>
            <w:r w:rsidRPr="00B667CC">
              <w:rPr>
                <w:sz w:val="22"/>
                <w:szCs w:val="22"/>
              </w:rPr>
              <w:lastRenderedPageBreak/>
              <w:t>7.</w:t>
            </w:r>
          </w:p>
        </w:tc>
        <w:tc>
          <w:tcPr>
            <w:tcW w:w="3600" w:type="dxa"/>
            <w:tcBorders>
              <w:top w:val="single" w:sz="4" w:space="0" w:color="000000"/>
              <w:left w:val="single" w:sz="4" w:space="0" w:color="000000"/>
              <w:bottom w:val="single" w:sz="4" w:space="0" w:color="000000"/>
            </w:tcBorders>
          </w:tcPr>
          <w:p w:rsidR="009E3EFF" w:rsidRPr="00B667CC" w:rsidRDefault="009E3EFF" w:rsidP="00AA11C4">
            <w:pPr>
              <w:snapToGrid w:val="0"/>
              <w:jc w:val="both"/>
            </w:pPr>
            <w:r w:rsidRPr="00B667CC">
              <w:rPr>
                <w:sz w:val="22"/>
                <w:szCs w:val="22"/>
              </w:rPr>
              <w:t xml:space="preserve">Воспитателям  образовательных учреждений с круглосуточным пребыванием воспитанников, где  рабочий день разделён на части с перерывом более двух часов </w:t>
            </w:r>
          </w:p>
        </w:tc>
        <w:tc>
          <w:tcPr>
            <w:tcW w:w="5728" w:type="dxa"/>
            <w:tcBorders>
              <w:top w:val="single" w:sz="4" w:space="0" w:color="000000"/>
              <w:left w:val="single" w:sz="4" w:space="0" w:color="000000"/>
              <w:bottom w:val="single" w:sz="4" w:space="0" w:color="000000"/>
              <w:right w:val="single" w:sz="4" w:space="0" w:color="000000"/>
            </w:tcBorders>
          </w:tcPr>
          <w:p w:rsidR="009E3EFF" w:rsidRPr="00B667CC" w:rsidRDefault="009E3EFF" w:rsidP="00466320">
            <w:pPr>
              <w:snapToGrid w:val="0"/>
              <w:jc w:val="both"/>
            </w:pPr>
            <w:r w:rsidRPr="00B667CC">
              <w:rPr>
                <w:sz w:val="22"/>
                <w:szCs w:val="22"/>
              </w:rPr>
              <w:t xml:space="preserve">Устанавливается дополнительная выплата </w:t>
            </w:r>
            <w:r w:rsidR="00E96D37">
              <w:rPr>
                <w:sz w:val="22"/>
                <w:szCs w:val="22"/>
              </w:rPr>
              <w:t xml:space="preserve"> </w:t>
            </w:r>
            <w:r w:rsidRPr="00B667CC">
              <w:rPr>
                <w:sz w:val="22"/>
                <w:szCs w:val="22"/>
              </w:rPr>
              <w:t xml:space="preserve"> </w:t>
            </w:r>
            <w:proofErr w:type="gramStart"/>
            <w:r w:rsidRPr="00B667CC">
              <w:rPr>
                <w:sz w:val="22"/>
                <w:szCs w:val="22"/>
              </w:rPr>
              <w:t>размер</w:t>
            </w:r>
            <w:r w:rsidR="00E96D37">
              <w:rPr>
                <w:sz w:val="22"/>
                <w:szCs w:val="22"/>
              </w:rPr>
              <w:t>е</w:t>
            </w:r>
            <w:proofErr w:type="gramEnd"/>
            <w:r w:rsidR="00E96D37">
              <w:rPr>
                <w:sz w:val="22"/>
                <w:szCs w:val="22"/>
              </w:rPr>
              <w:t xml:space="preserve"> 10 % от оклада</w:t>
            </w:r>
            <w:r w:rsidR="00466320">
              <w:rPr>
                <w:sz w:val="22"/>
                <w:szCs w:val="22"/>
              </w:rPr>
              <w:t xml:space="preserve"> </w:t>
            </w:r>
            <w:r w:rsidR="00E96D37">
              <w:rPr>
                <w:sz w:val="22"/>
                <w:szCs w:val="22"/>
              </w:rPr>
              <w:t xml:space="preserve"> </w:t>
            </w:r>
            <w:r w:rsidRPr="00B667CC">
              <w:rPr>
                <w:sz w:val="22"/>
                <w:szCs w:val="22"/>
              </w:rPr>
              <w:t xml:space="preserve"> </w:t>
            </w:r>
            <w:r w:rsidR="00E96D37">
              <w:rPr>
                <w:sz w:val="22"/>
                <w:szCs w:val="22"/>
              </w:rPr>
              <w:t xml:space="preserve"> </w:t>
            </w:r>
            <w:r w:rsidRPr="00B667CC">
              <w:rPr>
                <w:sz w:val="22"/>
                <w:szCs w:val="22"/>
              </w:rPr>
              <w:t xml:space="preserve"> </w:t>
            </w:r>
            <w:r w:rsidR="00E96D37">
              <w:rPr>
                <w:sz w:val="22"/>
                <w:szCs w:val="22"/>
              </w:rPr>
              <w:t xml:space="preserve"> </w:t>
            </w:r>
          </w:p>
        </w:tc>
      </w:tr>
      <w:tr w:rsidR="009E3EFF" w:rsidRPr="00B667CC" w:rsidTr="00AA11C4">
        <w:tc>
          <w:tcPr>
            <w:tcW w:w="720" w:type="dxa"/>
            <w:tcBorders>
              <w:top w:val="single" w:sz="4" w:space="0" w:color="000000"/>
              <w:left w:val="single" w:sz="4" w:space="0" w:color="000000"/>
              <w:bottom w:val="single" w:sz="4" w:space="0" w:color="000000"/>
            </w:tcBorders>
          </w:tcPr>
          <w:p w:rsidR="009E3EFF" w:rsidRPr="00B667CC" w:rsidRDefault="009E3EFF" w:rsidP="00AA11C4">
            <w:pPr>
              <w:snapToGrid w:val="0"/>
              <w:jc w:val="both"/>
            </w:pPr>
            <w:r w:rsidRPr="00B667CC">
              <w:rPr>
                <w:sz w:val="22"/>
                <w:szCs w:val="22"/>
              </w:rPr>
              <w:t>8.</w:t>
            </w:r>
          </w:p>
        </w:tc>
        <w:tc>
          <w:tcPr>
            <w:tcW w:w="3600" w:type="dxa"/>
            <w:tcBorders>
              <w:top w:val="single" w:sz="4" w:space="0" w:color="000000"/>
              <w:left w:val="single" w:sz="4" w:space="0" w:color="000000"/>
              <w:bottom w:val="single" w:sz="4" w:space="0" w:color="000000"/>
            </w:tcBorders>
          </w:tcPr>
          <w:p w:rsidR="009E3EFF" w:rsidRPr="00B667CC" w:rsidRDefault="009E3EFF" w:rsidP="00D75950">
            <w:pPr>
              <w:snapToGrid w:val="0"/>
            </w:pPr>
            <w:r w:rsidRPr="00B667CC">
              <w:rPr>
                <w:sz w:val="22"/>
                <w:szCs w:val="22"/>
              </w:rPr>
              <w:t xml:space="preserve">Дополнительно оплачиваемые работы, не входящие в должностные обязанности работников, но непосредственно связанные с </w:t>
            </w:r>
            <w:proofErr w:type="gramStart"/>
            <w:r w:rsidRPr="00B667CC">
              <w:rPr>
                <w:sz w:val="22"/>
                <w:szCs w:val="22"/>
              </w:rPr>
              <w:t>образовательным</w:t>
            </w:r>
            <w:proofErr w:type="gramEnd"/>
            <w:r w:rsidRPr="00B667CC">
              <w:rPr>
                <w:sz w:val="22"/>
                <w:szCs w:val="22"/>
              </w:rPr>
              <w:t xml:space="preserve"> </w:t>
            </w:r>
          </w:p>
          <w:p w:rsidR="009E3EFF" w:rsidRPr="00B667CC" w:rsidRDefault="009E3EFF" w:rsidP="00D75950">
            <w:proofErr w:type="gramStart"/>
            <w:r w:rsidRPr="00B667CC">
              <w:rPr>
                <w:sz w:val="22"/>
                <w:szCs w:val="22"/>
              </w:rPr>
              <w:t xml:space="preserve">процессом: классное руководство, проверка письменных работ, заведование отделениями, филиалами, учебно-консультационными пунктами, кабинетами, отделами, учебными мастерскими, лабораториями, учебно-опытными участками и другими, руководство предметными, цикловыми и методическими комиссиями, проведение работы по дополнительным образовательным программам, организация трудового обучения, профессиональной ориентации и другие виды дополнительной внеаудиторной работы </w:t>
            </w:r>
            <w:proofErr w:type="gramEnd"/>
          </w:p>
        </w:tc>
        <w:tc>
          <w:tcPr>
            <w:tcW w:w="5728" w:type="dxa"/>
            <w:tcBorders>
              <w:top w:val="single" w:sz="4" w:space="0" w:color="000000"/>
              <w:left w:val="single" w:sz="4" w:space="0" w:color="000000"/>
              <w:bottom w:val="single" w:sz="4" w:space="0" w:color="000000"/>
              <w:right w:val="single" w:sz="4" w:space="0" w:color="000000"/>
            </w:tcBorders>
          </w:tcPr>
          <w:p w:rsidR="009E3EFF" w:rsidRPr="00B667CC" w:rsidRDefault="00226A47" w:rsidP="00AA11C4">
            <w:pPr>
              <w:snapToGrid w:val="0"/>
              <w:jc w:val="both"/>
            </w:pPr>
            <w:r>
              <w:rPr>
                <w:sz w:val="22"/>
                <w:szCs w:val="22"/>
              </w:rPr>
              <w:t xml:space="preserve"> </w:t>
            </w:r>
            <w:r w:rsidR="009E3EFF" w:rsidRPr="00B667CC">
              <w:rPr>
                <w:sz w:val="22"/>
                <w:szCs w:val="22"/>
              </w:rPr>
              <w:t xml:space="preserve"> </w:t>
            </w:r>
            <w:r>
              <w:rPr>
                <w:sz w:val="22"/>
                <w:szCs w:val="22"/>
              </w:rPr>
              <w:t>У</w:t>
            </w:r>
            <w:r w:rsidR="009E3EFF" w:rsidRPr="00B667CC">
              <w:rPr>
                <w:sz w:val="22"/>
                <w:szCs w:val="22"/>
              </w:rPr>
              <w:t>станавливается выплата</w:t>
            </w:r>
            <w:r w:rsidRPr="00B667CC">
              <w:rPr>
                <w:sz w:val="22"/>
                <w:szCs w:val="22"/>
              </w:rPr>
              <w:t xml:space="preserve"> за выполнение функций классного руководителя в классе, имеющим наполняемость в пределах  нормативного значения</w:t>
            </w:r>
            <w:r w:rsidR="009E3EFF" w:rsidRPr="00B667CC">
              <w:rPr>
                <w:sz w:val="22"/>
                <w:szCs w:val="22"/>
              </w:rPr>
              <w:t xml:space="preserve"> в размере </w:t>
            </w:r>
            <w:r>
              <w:rPr>
                <w:sz w:val="22"/>
                <w:szCs w:val="22"/>
              </w:rPr>
              <w:t>67 руб</w:t>
            </w:r>
            <w:r w:rsidR="00274AAA">
              <w:rPr>
                <w:sz w:val="22"/>
                <w:szCs w:val="22"/>
              </w:rPr>
              <w:t>.</w:t>
            </w:r>
            <w:r>
              <w:rPr>
                <w:sz w:val="22"/>
                <w:szCs w:val="22"/>
              </w:rPr>
              <w:t xml:space="preserve"> за одного учащегося при неполном комплекте, при полном  комплекте (15 человек)  </w:t>
            </w:r>
            <w:r w:rsidR="009E3EFF" w:rsidRPr="00B667CC">
              <w:rPr>
                <w:sz w:val="22"/>
                <w:szCs w:val="22"/>
              </w:rPr>
              <w:t xml:space="preserve">1000 руб. </w:t>
            </w:r>
            <w:r>
              <w:rPr>
                <w:sz w:val="22"/>
                <w:szCs w:val="22"/>
              </w:rPr>
              <w:t xml:space="preserve"> </w:t>
            </w:r>
          </w:p>
          <w:p w:rsidR="009E3EFF" w:rsidRPr="00B667CC" w:rsidRDefault="009E3EFF" w:rsidP="00AA11C4">
            <w:pPr>
              <w:jc w:val="both"/>
            </w:pPr>
            <w:r w:rsidRPr="00B667CC">
              <w:rPr>
                <w:sz w:val="22"/>
                <w:szCs w:val="22"/>
              </w:rPr>
              <w:t>За счет средств образовательного учреждения устанавливаются  выплаты за дополнительные работы, не входящие в должностные обязанности работников, но непосредственно связанных с образовательным процессом.  Размеры доплат и порядок их установления  определяются образовательным учреждением в пределах средств, направленных на оплату труда и закрепляется в  локальном акте  образовательного учреждения (в   положении об оплате труда  и трудовом договоре с работником).</w:t>
            </w:r>
          </w:p>
        </w:tc>
      </w:tr>
    </w:tbl>
    <w:p w:rsidR="009E3EFF" w:rsidRPr="00B667CC" w:rsidRDefault="009E3EFF" w:rsidP="009E3EFF">
      <w:pPr>
        <w:jc w:val="both"/>
        <w:rPr>
          <w:sz w:val="22"/>
          <w:szCs w:val="22"/>
        </w:rPr>
      </w:pPr>
    </w:p>
    <w:p w:rsidR="009E3EFF" w:rsidRPr="00B667CC" w:rsidRDefault="009E3EFF" w:rsidP="009E3EFF">
      <w:pPr>
        <w:ind w:firstLine="720"/>
        <w:jc w:val="both"/>
        <w:rPr>
          <w:sz w:val="22"/>
          <w:szCs w:val="22"/>
        </w:rPr>
      </w:pPr>
      <w:proofErr w:type="gramStart"/>
      <w:r w:rsidRPr="00B667CC">
        <w:rPr>
          <w:sz w:val="22"/>
          <w:szCs w:val="22"/>
        </w:rPr>
        <w:t>* При определении перечня тяжелых работ, работ с вредными и (или) опасными и иными особыми условиями труда образовательным учреждениям необходимо руководствоваться перечнями работ с опасными (особо опасными), вредными (особо вредными) и тяжелыми (особо тяжелыми) условиями труда, на которых устанавливаются доплаты до 12 процентов или до 24 процентов, утвержденными приказом Госкомитета СССР по народному образованию от 20.08.90 N 579, или аналогичными перечнями</w:t>
      </w:r>
      <w:proofErr w:type="gramEnd"/>
      <w:r w:rsidRPr="00B667CC">
        <w:rPr>
          <w:sz w:val="22"/>
          <w:szCs w:val="22"/>
        </w:rPr>
        <w:t xml:space="preserve">, </w:t>
      </w:r>
      <w:proofErr w:type="gramStart"/>
      <w:r w:rsidRPr="00B667CC">
        <w:rPr>
          <w:sz w:val="22"/>
          <w:szCs w:val="22"/>
        </w:rPr>
        <w:t>утвержденными приказом Министерства науки, высшей школы и технической политики Российской Федерации от 07.10.92 N 611, в соответствии с которыми всем работникам независимо от наименования их должностей устанавливаются доплаты, если их работа осуществляется в условиях, предусмотренных этими перечнями, и если в установленном порядке не дано заключение о полном соответствии рабочего места, где выполняется работа, включенная в эти перечни, требованиям безопасности.</w:t>
      </w:r>
      <w:proofErr w:type="gramEnd"/>
    </w:p>
    <w:p w:rsidR="009E3EFF" w:rsidRPr="00B667CC" w:rsidRDefault="009E3EFF" w:rsidP="009E3EFF">
      <w:pPr>
        <w:ind w:firstLine="720"/>
        <w:jc w:val="both"/>
        <w:rPr>
          <w:sz w:val="22"/>
          <w:szCs w:val="22"/>
        </w:rPr>
      </w:pPr>
      <w:r w:rsidRPr="00B667CC">
        <w:rPr>
          <w:sz w:val="22"/>
          <w:szCs w:val="22"/>
        </w:rPr>
        <w:t>** Порядок и условия установления доплат определяются по соглашению сторон трудового договора в пределах фонда оплаты труда образовательного учреждения с учетом содержания и (или) объема дополнительной работы в размере, не превышающем оклад (должностной оклад), ставку заработной платы по совмещаемой должности.</w:t>
      </w:r>
    </w:p>
    <w:p w:rsidR="009E3EFF" w:rsidRPr="00B667CC" w:rsidRDefault="009E3EFF" w:rsidP="009E3EFF">
      <w:pPr>
        <w:ind w:firstLine="720"/>
        <w:jc w:val="both"/>
        <w:rPr>
          <w:sz w:val="22"/>
          <w:szCs w:val="22"/>
        </w:rPr>
      </w:pPr>
      <w:r w:rsidRPr="00B667CC">
        <w:rPr>
          <w:sz w:val="22"/>
          <w:szCs w:val="22"/>
        </w:rPr>
        <w:t>***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roofErr w:type="gramStart"/>
      <w:r w:rsidRPr="00B667CC">
        <w:rPr>
          <w:sz w:val="22"/>
          <w:szCs w:val="22"/>
        </w:rPr>
        <w:t>.".</w:t>
      </w:r>
      <w:proofErr w:type="gramEnd"/>
    </w:p>
    <w:p w:rsidR="009E3EFF" w:rsidRPr="00B667CC" w:rsidRDefault="009E3EFF" w:rsidP="009E3EFF">
      <w:pPr>
        <w:jc w:val="both"/>
        <w:rPr>
          <w:sz w:val="22"/>
          <w:szCs w:val="22"/>
        </w:rPr>
      </w:pPr>
    </w:p>
    <w:p w:rsidR="00226A47" w:rsidRDefault="00226A47" w:rsidP="009E3EFF">
      <w:pPr>
        <w:jc w:val="center"/>
        <w:rPr>
          <w:b/>
          <w:sz w:val="22"/>
          <w:szCs w:val="22"/>
        </w:rPr>
      </w:pPr>
    </w:p>
    <w:p w:rsidR="00226A47" w:rsidRDefault="00226A47" w:rsidP="009E3EFF">
      <w:pPr>
        <w:jc w:val="center"/>
        <w:rPr>
          <w:b/>
          <w:sz w:val="22"/>
          <w:szCs w:val="22"/>
        </w:rPr>
      </w:pPr>
    </w:p>
    <w:p w:rsidR="00226A47" w:rsidRDefault="00226A47" w:rsidP="009E3EFF">
      <w:pPr>
        <w:jc w:val="center"/>
        <w:rPr>
          <w:b/>
          <w:sz w:val="22"/>
          <w:szCs w:val="22"/>
        </w:rPr>
      </w:pPr>
    </w:p>
    <w:p w:rsidR="00274AAA" w:rsidRDefault="00274AAA" w:rsidP="009E3EFF">
      <w:pPr>
        <w:jc w:val="center"/>
        <w:rPr>
          <w:b/>
          <w:sz w:val="22"/>
          <w:szCs w:val="22"/>
        </w:rPr>
      </w:pPr>
    </w:p>
    <w:p w:rsidR="00274AAA" w:rsidRDefault="00274AAA" w:rsidP="009E3EFF">
      <w:pPr>
        <w:jc w:val="center"/>
        <w:rPr>
          <w:b/>
          <w:sz w:val="22"/>
          <w:szCs w:val="22"/>
        </w:rPr>
      </w:pPr>
    </w:p>
    <w:p w:rsidR="009E3EFF" w:rsidRPr="00984BCB" w:rsidRDefault="009E3EFF" w:rsidP="009E3EFF">
      <w:pPr>
        <w:jc w:val="center"/>
        <w:rPr>
          <w:b/>
          <w:sz w:val="22"/>
          <w:szCs w:val="22"/>
        </w:rPr>
      </w:pPr>
      <w:r w:rsidRPr="00984BCB">
        <w:rPr>
          <w:b/>
          <w:sz w:val="22"/>
          <w:szCs w:val="22"/>
        </w:rPr>
        <w:t>Обязательные выплаты</w:t>
      </w:r>
    </w:p>
    <w:p w:rsidR="009E3EFF" w:rsidRDefault="009E3EFF" w:rsidP="009E3EFF">
      <w:pPr>
        <w:ind w:firstLine="708"/>
        <w:rPr>
          <w:sz w:val="22"/>
          <w:szCs w:val="22"/>
        </w:rPr>
      </w:pPr>
      <w:r w:rsidRPr="00984BCB">
        <w:rPr>
          <w:sz w:val="22"/>
          <w:szCs w:val="22"/>
        </w:rPr>
        <w:t>Обязательные выплаты, устанавливаются  в соответствии с Трудовым кодексом Российской Федерации, выплачиваются в размере, определяемом действующими нормативными акта</w:t>
      </w:r>
    </w:p>
    <w:p w:rsidR="009E3EFF" w:rsidRPr="00984BCB" w:rsidRDefault="009E3EFF" w:rsidP="009E3EFF">
      <w:pPr>
        <w:ind w:firstLine="708"/>
        <w:jc w:val="center"/>
        <w:rPr>
          <w:b/>
          <w:sz w:val="22"/>
          <w:szCs w:val="22"/>
        </w:rPr>
      </w:pPr>
      <w:r w:rsidRPr="00984BCB">
        <w:rPr>
          <w:b/>
          <w:sz w:val="22"/>
          <w:szCs w:val="22"/>
        </w:rPr>
        <w:t>Перечень обязательных выплат</w:t>
      </w:r>
    </w:p>
    <w:p w:rsidR="009E3EFF" w:rsidRPr="00984BCB" w:rsidRDefault="009E3EFF" w:rsidP="009E3EFF">
      <w:pPr>
        <w:rPr>
          <w:sz w:val="22"/>
          <w:szCs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9"/>
        <w:gridCol w:w="5599"/>
        <w:gridCol w:w="1617"/>
        <w:gridCol w:w="1803"/>
      </w:tblGrid>
      <w:tr w:rsidR="009E3EFF" w:rsidRPr="00984BCB" w:rsidTr="00AA11C4">
        <w:tc>
          <w:tcPr>
            <w:tcW w:w="629" w:type="dxa"/>
            <w:vAlign w:val="center"/>
          </w:tcPr>
          <w:p w:rsidR="009E3EFF" w:rsidRPr="00984BCB" w:rsidRDefault="009E3EFF" w:rsidP="00AA11C4">
            <w:pPr>
              <w:jc w:val="center"/>
            </w:pPr>
            <w:r w:rsidRPr="00984BCB">
              <w:rPr>
                <w:sz w:val="22"/>
                <w:szCs w:val="22"/>
              </w:rPr>
              <w:t>№</w:t>
            </w:r>
          </w:p>
          <w:p w:rsidR="009E3EFF" w:rsidRPr="00984BCB" w:rsidRDefault="009E3EFF" w:rsidP="00AA11C4">
            <w:pPr>
              <w:jc w:val="center"/>
            </w:pPr>
            <w:proofErr w:type="spellStart"/>
            <w:proofErr w:type="gramStart"/>
            <w:r w:rsidRPr="00984BCB">
              <w:rPr>
                <w:sz w:val="22"/>
                <w:szCs w:val="22"/>
              </w:rPr>
              <w:t>п</w:t>
            </w:r>
            <w:proofErr w:type="spellEnd"/>
            <w:proofErr w:type="gramEnd"/>
            <w:r w:rsidRPr="00984BCB">
              <w:rPr>
                <w:sz w:val="22"/>
                <w:szCs w:val="22"/>
              </w:rPr>
              <w:t>/</w:t>
            </w:r>
            <w:proofErr w:type="spellStart"/>
            <w:r w:rsidRPr="00984BCB">
              <w:rPr>
                <w:sz w:val="22"/>
                <w:szCs w:val="22"/>
              </w:rPr>
              <w:t>п</w:t>
            </w:r>
            <w:proofErr w:type="spellEnd"/>
          </w:p>
        </w:tc>
        <w:tc>
          <w:tcPr>
            <w:tcW w:w="5599" w:type="dxa"/>
            <w:vAlign w:val="center"/>
          </w:tcPr>
          <w:p w:rsidR="009E3EFF" w:rsidRPr="00984BCB" w:rsidRDefault="009E3EFF" w:rsidP="00AA11C4">
            <w:pPr>
              <w:jc w:val="center"/>
            </w:pPr>
            <w:r w:rsidRPr="00984BCB">
              <w:rPr>
                <w:sz w:val="22"/>
                <w:szCs w:val="22"/>
              </w:rPr>
              <w:t>Виды работ, за которые установлены доплаты</w:t>
            </w:r>
          </w:p>
        </w:tc>
        <w:tc>
          <w:tcPr>
            <w:tcW w:w="1617" w:type="dxa"/>
            <w:vAlign w:val="center"/>
          </w:tcPr>
          <w:p w:rsidR="009E3EFF" w:rsidRPr="00984BCB" w:rsidRDefault="009E3EFF" w:rsidP="00AA11C4">
            <w:pPr>
              <w:jc w:val="center"/>
            </w:pPr>
            <w:r w:rsidRPr="00984BCB">
              <w:rPr>
                <w:sz w:val="22"/>
                <w:szCs w:val="22"/>
              </w:rPr>
              <w:t>Размеры</w:t>
            </w:r>
          </w:p>
          <w:p w:rsidR="009E3EFF" w:rsidRPr="00984BCB" w:rsidRDefault="009E3EFF" w:rsidP="00AA11C4">
            <w:pPr>
              <w:jc w:val="center"/>
            </w:pPr>
            <w:r w:rsidRPr="00984BCB">
              <w:rPr>
                <w:sz w:val="22"/>
                <w:szCs w:val="22"/>
              </w:rPr>
              <w:t>доплат</w:t>
            </w:r>
          </w:p>
          <w:p w:rsidR="009E3EFF" w:rsidRPr="00984BCB" w:rsidRDefault="009E3EFF" w:rsidP="00AA11C4">
            <w:pPr>
              <w:jc w:val="center"/>
            </w:pPr>
            <w:r w:rsidRPr="00984BCB">
              <w:rPr>
                <w:sz w:val="22"/>
                <w:szCs w:val="22"/>
              </w:rPr>
              <w:t>от должностного оклада (ставки)</w:t>
            </w:r>
          </w:p>
          <w:p w:rsidR="009E3EFF" w:rsidRPr="00984BCB" w:rsidRDefault="009E3EFF" w:rsidP="00AA11C4">
            <w:pPr>
              <w:jc w:val="center"/>
            </w:pPr>
          </w:p>
        </w:tc>
        <w:tc>
          <w:tcPr>
            <w:tcW w:w="1803" w:type="dxa"/>
            <w:vAlign w:val="center"/>
          </w:tcPr>
          <w:p w:rsidR="009E3EFF" w:rsidRPr="00984BCB" w:rsidRDefault="009E3EFF" w:rsidP="00AA11C4">
            <w:pPr>
              <w:jc w:val="center"/>
            </w:pPr>
            <w:r w:rsidRPr="00984BCB">
              <w:rPr>
                <w:sz w:val="22"/>
                <w:szCs w:val="22"/>
              </w:rPr>
              <w:t>Срок, на который устанавливается выплата</w:t>
            </w:r>
          </w:p>
        </w:tc>
      </w:tr>
      <w:tr w:rsidR="009E3EFF" w:rsidRPr="00984BCB" w:rsidTr="00AA11C4">
        <w:tc>
          <w:tcPr>
            <w:tcW w:w="629" w:type="dxa"/>
          </w:tcPr>
          <w:p w:rsidR="009E3EFF" w:rsidRPr="00984BCB" w:rsidRDefault="009E3EFF" w:rsidP="00AA11C4">
            <w:pPr>
              <w:jc w:val="center"/>
            </w:pPr>
            <w:r w:rsidRPr="00984BCB">
              <w:rPr>
                <w:sz w:val="22"/>
                <w:szCs w:val="22"/>
              </w:rPr>
              <w:t>1.</w:t>
            </w:r>
          </w:p>
        </w:tc>
        <w:tc>
          <w:tcPr>
            <w:tcW w:w="5599" w:type="dxa"/>
          </w:tcPr>
          <w:p w:rsidR="009E3EFF" w:rsidRPr="00984BCB" w:rsidRDefault="009E3EFF" w:rsidP="00AA11C4">
            <w:r w:rsidRPr="00984BCB">
              <w:rPr>
                <w:sz w:val="22"/>
                <w:szCs w:val="22"/>
              </w:rPr>
              <w:t>За работу в ночное время (в период с 22 часов до 6 часов)</w:t>
            </w:r>
          </w:p>
        </w:tc>
        <w:tc>
          <w:tcPr>
            <w:tcW w:w="1617" w:type="dxa"/>
          </w:tcPr>
          <w:p w:rsidR="009E3EFF" w:rsidRPr="00984BCB" w:rsidRDefault="009E3EFF" w:rsidP="00AA11C4">
            <w:pPr>
              <w:jc w:val="center"/>
            </w:pPr>
            <w:r w:rsidRPr="00B667CC">
              <w:rPr>
                <w:sz w:val="22"/>
                <w:szCs w:val="22"/>
              </w:rPr>
              <w:t>40</w:t>
            </w:r>
            <w:r w:rsidRPr="00984BCB">
              <w:rPr>
                <w:sz w:val="22"/>
                <w:szCs w:val="22"/>
              </w:rPr>
              <w:t xml:space="preserve"> %</w:t>
            </w:r>
          </w:p>
        </w:tc>
        <w:tc>
          <w:tcPr>
            <w:tcW w:w="1803" w:type="dxa"/>
          </w:tcPr>
          <w:p w:rsidR="009E3EFF" w:rsidRPr="00984BCB" w:rsidRDefault="009E3EFF" w:rsidP="00AA11C4">
            <w:r w:rsidRPr="00984BCB">
              <w:rPr>
                <w:sz w:val="22"/>
                <w:szCs w:val="22"/>
              </w:rPr>
              <w:t>На учебный год</w:t>
            </w:r>
          </w:p>
        </w:tc>
      </w:tr>
      <w:tr w:rsidR="009E3EFF" w:rsidRPr="00B667CC" w:rsidTr="00AA11C4">
        <w:tc>
          <w:tcPr>
            <w:tcW w:w="629" w:type="dxa"/>
          </w:tcPr>
          <w:p w:rsidR="009E3EFF" w:rsidRPr="00B667CC" w:rsidRDefault="009E3EFF" w:rsidP="00AA11C4">
            <w:pPr>
              <w:jc w:val="center"/>
            </w:pPr>
            <w:r w:rsidRPr="00B667CC">
              <w:rPr>
                <w:sz w:val="22"/>
                <w:szCs w:val="22"/>
              </w:rPr>
              <w:t>2.</w:t>
            </w:r>
          </w:p>
        </w:tc>
        <w:tc>
          <w:tcPr>
            <w:tcW w:w="5599" w:type="dxa"/>
          </w:tcPr>
          <w:p w:rsidR="009E3EFF" w:rsidRPr="00B667CC" w:rsidRDefault="009E3EFF" w:rsidP="00AA11C4">
            <w:r w:rsidRPr="00B667CC">
              <w:rPr>
                <w:sz w:val="22"/>
                <w:szCs w:val="22"/>
              </w:rPr>
              <w:t xml:space="preserve"> За работу в вечернее время (период с 18 часов до 22 часов)</w:t>
            </w:r>
          </w:p>
        </w:tc>
        <w:tc>
          <w:tcPr>
            <w:tcW w:w="1617" w:type="dxa"/>
          </w:tcPr>
          <w:p w:rsidR="009E3EFF" w:rsidRPr="00B667CC" w:rsidRDefault="009E3EFF" w:rsidP="00AA11C4">
            <w:pPr>
              <w:jc w:val="center"/>
            </w:pPr>
            <w:r w:rsidRPr="00B667CC">
              <w:rPr>
                <w:sz w:val="22"/>
                <w:szCs w:val="22"/>
              </w:rPr>
              <w:t>20%</w:t>
            </w:r>
          </w:p>
        </w:tc>
        <w:tc>
          <w:tcPr>
            <w:tcW w:w="1803" w:type="dxa"/>
          </w:tcPr>
          <w:p w:rsidR="009E3EFF" w:rsidRPr="00B667CC" w:rsidRDefault="009E3EFF" w:rsidP="00AA11C4">
            <w:r w:rsidRPr="00984BCB">
              <w:rPr>
                <w:sz w:val="22"/>
                <w:szCs w:val="22"/>
              </w:rPr>
              <w:t>На учебный год</w:t>
            </w:r>
          </w:p>
        </w:tc>
      </w:tr>
      <w:tr w:rsidR="009E3EFF" w:rsidRPr="00984BCB" w:rsidTr="00AA11C4">
        <w:tc>
          <w:tcPr>
            <w:tcW w:w="629" w:type="dxa"/>
          </w:tcPr>
          <w:p w:rsidR="009E3EFF" w:rsidRPr="00984BCB" w:rsidRDefault="009E3EFF" w:rsidP="00AA11C4">
            <w:pPr>
              <w:jc w:val="center"/>
            </w:pPr>
            <w:r w:rsidRPr="00984BCB">
              <w:rPr>
                <w:sz w:val="22"/>
                <w:szCs w:val="22"/>
              </w:rPr>
              <w:t>2</w:t>
            </w:r>
          </w:p>
        </w:tc>
        <w:tc>
          <w:tcPr>
            <w:tcW w:w="5599" w:type="dxa"/>
          </w:tcPr>
          <w:p w:rsidR="009E3EFF" w:rsidRPr="00984BCB" w:rsidRDefault="009E3EFF" w:rsidP="00AA11C4">
            <w:pPr>
              <w:keepNext/>
              <w:tabs>
                <w:tab w:val="center" w:pos="4677"/>
              </w:tabs>
              <w:outlineLvl w:val="1"/>
            </w:pPr>
            <w:r w:rsidRPr="00984BCB">
              <w:rPr>
                <w:b/>
                <w:bCs/>
                <w:i/>
                <w:iCs/>
                <w:sz w:val="22"/>
                <w:szCs w:val="22"/>
              </w:rPr>
              <w:t>За работу в</w:t>
            </w:r>
            <w:r w:rsidRPr="00B667CC">
              <w:rPr>
                <w:b/>
                <w:bCs/>
                <w:i/>
                <w:iCs/>
                <w:sz w:val="22"/>
                <w:szCs w:val="22"/>
              </w:rPr>
              <w:t xml:space="preserve"> </w:t>
            </w:r>
            <w:r w:rsidRPr="00984BCB">
              <w:rPr>
                <w:b/>
                <w:bCs/>
                <w:i/>
                <w:iCs/>
                <w:sz w:val="22"/>
                <w:szCs w:val="22"/>
              </w:rPr>
              <w:t xml:space="preserve"> местности с особыми климатическими условиями (надбавка на все виды выплат к заработной плате всем работникам)</w:t>
            </w:r>
          </w:p>
        </w:tc>
        <w:tc>
          <w:tcPr>
            <w:tcW w:w="1617" w:type="dxa"/>
          </w:tcPr>
          <w:p w:rsidR="009E3EFF" w:rsidRPr="00984BCB" w:rsidRDefault="009E3EFF" w:rsidP="00AA11C4">
            <w:pPr>
              <w:jc w:val="center"/>
            </w:pPr>
            <w:r w:rsidRPr="00984BCB">
              <w:rPr>
                <w:sz w:val="22"/>
                <w:szCs w:val="22"/>
              </w:rPr>
              <w:t>30%</w:t>
            </w:r>
          </w:p>
        </w:tc>
        <w:tc>
          <w:tcPr>
            <w:tcW w:w="1803" w:type="dxa"/>
          </w:tcPr>
          <w:p w:rsidR="009E3EFF" w:rsidRPr="00984BCB" w:rsidRDefault="009E3EFF" w:rsidP="00AA11C4">
            <w:r w:rsidRPr="00984BCB">
              <w:rPr>
                <w:sz w:val="22"/>
                <w:szCs w:val="22"/>
              </w:rPr>
              <w:t>На учебный год</w:t>
            </w:r>
          </w:p>
        </w:tc>
      </w:tr>
      <w:tr w:rsidR="009E3EFF" w:rsidRPr="00984BCB" w:rsidTr="00AA11C4">
        <w:tc>
          <w:tcPr>
            <w:tcW w:w="629" w:type="dxa"/>
          </w:tcPr>
          <w:p w:rsidR="009E3EFF" w:rsidRPr="00984BCB" w:rsidRDefault="009E3EFF" w:rsidP="00AA11C4">
            <w:pPr>
              <w:jc w:val="center"/>
            </w:pPr>
            <w:r w:rsidRPr="00984BCB">
              <w:rPr>
                <w:sz w:val="22"/>
                <w:szCs w:val="22"/>
              </w:rPr>
              <w:t>3.</w:t>
            </w:r>
          </w:p>
        </w:tc>
        <w:tc>
          <w:tcPr>
            <w:tcW w:w="5599" w:type="dxa"/>
            <w:tcBorders>
              <w:bottom w:val="single" w:sz="4" w:space="0" w:color="auto"/>
            </w:tcBorders>
          </w:tcPr>
          <w:p w:rsidR="009E3EFF" w:rsidRPr="00984BCB" w:rsidRDefault="009E3EFF" w:rsidP="00AA11C4">
            <w:r w:rsidRPr="00984BCB">
              <w:rPr>
                <w:sz w:val="22"/>
                <w:szCs w:val="22"/>
              </w:rPr>
              <w:t xml:space="preserve">За работу в выходные и праздничные дни </w:t>
            </w:r>
          </w:p>
          <w:p w:rsidR="009E3EFF" w:rsidRPr="00984BCB" w:rsidRDefault="009E3EFF" w:rsidP="00AA11C4">
            <w:r w:rsidRPr="00984BCB">
              <w:rPr>
                <w:sz w:val="22"/>
                <w:szCs w:val="22"/>
              </w:rPr>
              <w:t>( обслуживающий персонал)</w:t>
            </w:r>
          </w:p>
        </w:tc>
        <w:tc>
          <w:tcPr>
            <w:tcW w:w="1617" w:type="dxa"/>
            <w:tcBorders>
              <w:bottom w:val="single" w:sz="4" w:space="0" w:color="auto"/>
            </w:tcBorders>
          </w:tcPr>
          <w:p w:rsidR="009E3EFF" w:rsidRPr="00984BCB" w:rsidRDefault="009E3EFF" w:rsidP="00AA11C4">
            <w:pPr>
              <w:jc w:val="center"/>
            </w:pPr>
            <w:r w:rsidRPr="00984BCB">
              <w:rPr>
                <w:sz w:val="22"/>
                <w:szCs w:val="22"/>
              </w:rPr>
              <w:t>100 %</w:t>
            </w:r>
          </w:p>
        </w:tc>
        <w:tc>
          <w:tcPr>
            <w:tcW w:w="1803" w:type="dxa"/>
          </w:tcPr>
          <w:p w:rsidR="009E3EFF" w:rsidRPr="00984BCB" w:rsidRDefault="009E3EFF" w:rsidP="00AA11C4">
            <w:r w:rsidRPr="00984BCB">
              <w:rPr>
                <w:sz w:val="22"/>
                <w:szCs w:val="22"/>
              </w:rPr>
              <w:t>На учебный год</w:t>
            </w:r>
          </w:p>
        </w:tc>
      </w:tr>
      <w:tr w:rsidR="009E3EFF" w:rsidRPr="00984BCB" w:rsidTr="00AA11C4">
        <w:tc>
          <w:tcPr>
            <w:tcW w:w="629" w:type="dxa"/>
            <w:vMerge w:val="restart"/>
          </w:tcPr>
          <w:p w:rsidR="009E3EFF" w:rsidRPr="00984BCB" w:rsidRDefault="009E3EFF" w:rsidP="00AA11C4">
            <w:pPr>
              <w:jc w:val="center"/>
            </w:pPr>
            <w:r w:rsidRPr="00984BCB">
              <w:rPr>
                <w:sz w:val="22"/>
                <w:szCs w:val="22"/>
              </w:rPr>
              <w:t>4.</w:t>
            </w:r>
          </w:p>
        </w:tc>
        <w:tc>
          <w:tcPr>
            <w:tcW w:w="5599" w:type="dxa"/>
            <w:tcBorders>
              <w:bottom w:val="nil"/>
            </w:tcBorders>
          </w:tcPr>
          <w:p w:rsidR="009E3EFF" w:rsidRPr="000C3581" w:rsidRDefault="009E3EFF" w:rsidP="00AA11C4">
            <w:r w:rsidRPr="000C3581">
              <w:rPr>
                <w:sz w:val="22"/>
                <w:szCs w:val="22"/>
              </w:rPr>
              <w:t>За работу с неблагоприятными условиями труда:</w:t>
            </w:r>
          </w:p>
        </w:tc>
        <w:tc>
          <w:tcPr>
            <w:tcW w:w="1617" w:type="dxa"/>
            <w:tcBorders>
              <w:bottom w:val="nil"/>
            </w:tcBorders>
          </w:tcPr>
          <w:p w:rsidR="009E3EFF" w:rsidRPr="000C3581" w:rsidRDefault="009E3EFF" w:rsidP="00AA11C4">
            <w:pPr>
              <w:jc w:val="center"/>
            </w:pPr>
          </w:p>
        </w:tc>
        <w:tc>
          <w:tcPr>
            <w:tcW w:w="1803" w:type="dxa"/>
            <w:vMerge w:val="restart"/>
          </w:tcPr>
          <w:p w:rsidR="009E3EFF" w:rsidRPr="00984BCB" w:rsidRDefault="009E3EFF" w:rsidP="00AA11C4">
            <w:r w:rsidRPr="00984BCB">
              <w:rPr>
                <w:sz w:val="22"/>
                <w:szCs w:val="22"/>
              </w:rPr>
              <w:t>На учебный год</w:t>
            </w:r>
          </w:p>
        </w:tc>
      </w:tr>
      <w:tr w:rsidR="009E3EFF" w:rsidRPr="00984BCB" w:rsidTr="00AA11C4">
        <w:tc>
          <w:tcPr>
            <w:tcW w:w="629" w:type="dxa"/>
            <w:vMerge/>
          </w:tcPr>
          <w:p w:rsidR="009E3EFF" w:rsidRPr="00984BCB" w:rsidRDefault="009E3EFF" w:rsidP="00AA11C4">
            <w:pPr>
              <w:jc w:val="center"/>
            </w:pPr>
          </w:p>
        </w:tc>
        <w:tc>
          <w:tcPr>
            <w:tcW w:w="5599" w:type="dxa"/>
            <w:tcBorders>
              <w:top w:val="nil"/>
              <w:bottom w:val="nil"/>
            </w:tcBorders>
          </w:tcPr>
          <w:p w:rsidR="009E3EFF" w:rsidRPr="000C3581" w:rsidRDefault="009E3EFF" w:rsidP="000C3581">
            <w:r w:rsidRPr="000C3581">
              <w:rPr>
                <w:sz w:val="22"/>
                <w:szCs w:val="22"/>
              </w:rPr>
              <w:t xml:space="preserve">- </w:t>
            </w:r>
            <w:r w:rsidR="000C3581" w:rsidRPr="000C3581">
              <w:rPr>
                <w:sz w:val="22"/>
                <w:szCs w:val="22"/>
              </w:rPr>
              <w:t>главному бухгалтеру</w:t>
            </w:r>
          </w:p>
        </w:tc>
        <w:tc>
          <w:tcPr>
            <w:tcW w:w="1617" w:type="dxa"/>
            <w:tcBorders>
              <w:top w:val="nil"/>
              <w:bottom w:val="nil"/>
            </w:tcBorders>
          </w:tcPr>
          <w:p w:rsidR="009E3EFF" w:rsidRPr="000C3581" w:rsidRDefault="000C3581" w:rsidP="00AA11C4">
            <w:pPr>
              <w:jc w:val="center"/>
            </w:pPr>
            <w:r w:rsidRPr="000C3581">
              <w:rPr>
                <w:sz w:val="22"/>
                <w:szCs w:val="22"/>
              </w:rPr>
              <w:t>12</w:t>
            </w:r>
            <w:r w:rsidR="009E3EFF" w:rsidRPr="000C3581">
              <w:rPr>
                <w:sz w:val="22"/>
                <w:szCs w:val="22"/>
              </w:rPr>
              <w:t>%</w:t>
            </w:r>
          </w:p>
        </w:tc>
        <w:tc>
          <w:tcPr>
            <w:tcW w:w="1803" w:type="dxa"/>
            <w:vMerge/>
          </w:tcPr>
          <w:p w:rsidR="009E3EFF" w:rsidRPr="00984BCB" w:rsidRDefault="009E3EFF" w:rsidP="00AA11C4"/>
        </w:tc>
      </w:tr>
      <w:tr w:rsidR="009E3EFF" w:rsidRPr="00984BCB" w:rsidTr="00AA11C4">
        <w:tc>
          <w:tcPr>
            <w:tcW w:w="629" w:type="dxa"/>
            <w:vMerge/>
          </w:tcPr>
          <w:p w:rsidR="009E3EFF" w:rsidRPr="00984BCB" w:rsidRDefault="009E3EFF" w:rsidP="00AA11C4">
            <w:pPr>
              <w:jc w:val="center"/>
            </w:pPr>
          </w:p>
        </w:tc>
        <w:tc>
          <w:tcPr>
            <w:tcW w:w="5599" w:type="dxa"/>
            <w:tcBorders>
              <w:top w:val="nil"/>
              <w:bottom w:val="nil"/>
            </w:tcBorders>
          </w:tcPr>
          <w:p w:rsidR="009E3EFF" w:rsidRPr="000C3581" w:rsidRDefault="009E3EFF" w:rsidP="00AA11C4">
            <w:r w:rsidRPr="000C3581">
              <w:rPr>
                <w:sz w:val="22"/>
                <w:szCs w:val="22"/>
              </w:rPr>
              <w:t>- повару</w:t>
            </w:r>
          </w:p>
        </w:tc>
        <w:tc>
          <w:tcPr>
            <w:tcW w:w="1617" w:type="dxa"/>
            <w:tcBorders>
              <w:top w:val="nil"/>
              <w:bottom w:val="nil"/>
            </w:tcBorders>
          </w:tcPr>
          <w:p w:rsidR="009E3EFF" w:rsidRPr="000C3581" w:rsidRDefault="009E3EFF" w:rsidP="00AA11C4">
            <w:pPr>
              <w:jc w:val="center"/>
            </w:pPr>
            <w:r w:rsidRPr="000C3581">
              <w:rPr>
                <w:sz w:val="22"/>
                <w:szCs w:val="22"/>
              </w:rPr>
              <w:t>12%</w:t>
            </w:r>
          </w:p>
        </w:tc>
        <w:tc>
          <w:tcPr>
            <w:tcW w:w="1803" w:type="dxa"/>
            <w:vMerge/>
          </w:tcPr>
          <w:p w:rsidR="009E3EFF" w:rsidRPr="00984BCB" w:rsidRDefault="009E3EFF" w:rsidP="00AA11C4"/>
        </w:tc>
      </w:tr>
      <w:tr w:rsidR="009E3EFF" w:rsidRPr="00984BCB" w:rsidTr="00AA11C4">
        <w:tc>
          <w:tcPr>
            <w:tcW w:w="629" w:type="dxa"/>
            <w:vMerge/>
          </w:tcPr>
          <w:p w:rsidR="009E3EFF" w:rsidRPr="00984BCB" w:rsidRDefault="009E3EFF" w:rsidP="00AA11C4">
            <w:pPr>
              <w:jc w:val="center"/>
            </w:pPr>
          </w:p>
        </w:tc>
        <w:tc>
          <w:tcPr>
            <w:tcW w:w="5599" w:type="dxa"/>
            <w:tcBorders>
              <w:top w:val="nil"/>
              <w:bottom w:val="nil"/>
            </w:tcBorders>
          </w:tcPr>
          <w:p w:rsidR="009E3EFF" w:rsidRPr="000C3581" w:rsidRDefault="000C3581" w:rsidP="00AA11C4">
            <w:r w:rsidRPr="000C3581">
              <w:rPr>
                <w:sz w:val="22"/>
                <w:szCs w:val="22"/>
              </w:rPr>
              <w:t>-машинисту по стирке белья</w:t>
            </w:r>
          </w:p>
        </w:tc>
        <w:tc>
          <w:tcPr>
            <w:tcW w:w="1617" w:type="dxa"/>
            <w:tcBorders>
              <w:top w:val="nil"/>
              <w:bottom w:val="nil"/>
            </w:tcBorders>
          </w:tcPr>
          <w:p w:rsidR="009E3EFF" w:rsidRPr="000C3581" w:rsidRDefault="000C3581" w:rsidP="00AA11C4">
            <w:pPr>
              <w:jc w:val="center"/>
            </w:pPr>
            <w:r w:rsidRPr="000C3581">
              <w:rPr>
                <w:sz w:val="22"/>
                <w:szCs w:val="22"/>
              </w:rPr>
              <w:t>12%</w:t>
            </w:r>
          </w:p>
          <w:p w:rsidR="000C3581" w:rsidRPr="000C3581" w:rsidRDefault="000C3581" w:rsidP="00AA11C4">
            <w:pPr>
              <w:jc w:val="center"/>
            </w:pPr>
          </w:p>
        </w:tc>
        <w:tc>
          <w:tcPr>
            <w:tcW w:w="1803" w:type="dxa"/>
            <w:vMerge/>
          </w:tcPr>
          <w:p w:rsidR="009E3EFF" w:rsidRPr="00984BCB" w:rsidRDefault="009E3EFF" w:rsidP="00AA11C4"/>
        </w:tc>
      </w:tr>
      <w:tr w:rsidR="009E3EFF" w:rsidRPr="00984BCB" w:rsidTr="000C3581">
        <w:trPr>
          <w:trHeight w:val="60"/>
        </w:trPr>
        <w:tc>
          <w:tcPr>
            <w:tcW w:w="629" w:type="dxa"/>
            <w:vMerge/>
          </w:tcPr>
          <w:p w:rsidR="009E3EFF" w:rsidRPr="00984BCB" w:rsidRDefault="009E3EFF" w:rsidP="00AA11C4">
            <w:pPr>
              <w:jc w:val="center"/>
            </w:pPr>
          </w:p>
        </w:tc>
        <w:tc>
          <w:tcPr>
            <w:tcW w:w="5599" w:type="dxa"/>
            <w:tcBorders>
              <w:top w:val="nil"/>
              <w:bottom w:val="single" w:sz="4" w:space="0" w:color="auto"/>
            </w:tcBorders>
          </w:tcPr>
          <w:p w:rsidR="009E3EFF" w:rsidRPr="00226A47" w:rsidRDefault="009E3EFF" w:rsidP="00AA11C4">
            <w:pPr>
              <w:rPr>
                <w:color w:val="FF0000"/>
              </w:rPr>
            </w:pPr>
          </w:p>
        </w:tc>
        <w:tc>
          <w:tcPr>
            <w:tcW w:w="1617" w:type="dxa"/>
            <w:tcBorders>
              <w:top w:val="nil"/>
              <w:bottom w:val="single" w:sz="4" w:space="0" w:color="auto"/>
            </w:tcBorders>
          </w:tcPr>
          <w:p w:rsidR="009E3EFF" w:rsidRPr="00226A47" w:rsidRDefault="009E3EFF" w:rsidP="00AA11C4">
            <w:pPr>
              <w:jc w:val="center"/>
              <w:rPr>
                <w:color w:val="FF0000"/>
              </w:rPr>
            </w:pPr>
          </w:p>
        </w:tc>
        <w:tc>
          <w:tcPr>
            <w:tcW w:w="1803" w:type="dxa"/>
            <w:vMerge/>
          </w:tcPr>
          <w:p w:rsidR="009E3EFF" w:rsidRPr="00984BCB" w:rsidRDefault="009E3EFF" w:rsidP="00AA11C4"/>
        </w:tc>
      </w:tr>
    </w:tbl>
    <w:p w:rsidR="009E3EFF" w:rsidRPr="00984BCB" w:rsidRDefault="009E3EFF" w:rsidP="009E3EFF">
      <w:pPr>
        <w:rPr>
          <w:sz w:val="22"/>
          <w:szCs w:val="22"/>
        </w:rPr>
      </w:pPr>
    </w:p>
    <w:p w:rsidR="009E3EFF" w:rsidRPr="00B667CC" w:rsidRDefault="009E3EFF" w:rsidP="009E3EFF">
      <w:pPr>
        <w:ind w:firstLine="708"/>
        <w:jc w:val="both"/>
        <w:rPr>
          <w:rFonts w:eastAsia="MS Mincho"/>
          <w:sz w:val="22"/>
          <w:szCs w:val="22"/>
        </w:rPr>
      </w:pPr>
      <w:r w:rsidRPr="00984BCB">
        <w:rPr>
          <w:rFonts w:eastAsia="MS Mincho"/>
          <w:sz w:val="22"/>
          <w:szCs w:val="22"/>
        </w:rPr>
        <w:t xml:space="preserve">Перечень тяжелых работ, работ с вредными, опасными и иными особыми условиями труда определен Правительством Российской Федерации с учетом мнения Российской трехсторонней комиссии по регулированию социально-трудовых отношений. </w:t>
      </w:r>
    </w:p>
    <w:p w:rsidR="009E3EFF" w:rsidRPr="00B667CC" w:rsidRDefault="009E3EFF" w:rsidP="009E3EFF">
      <w:pPr>
        <w:jc w:val="center"/>
        <w:rPr>
          <w:b/>
          <w:sz w:val="22"/>
          <w:szCs w:val="22"/>
        </w:rPr>
      </w:pPr>
    </w:p>
    <w:p w:rsidR="009E3EFF" w:rsidRPr="00B667CC" w:rsidRDefault="009E3EFF" w:rsidP="009E3EFF">
      <w:pPr>
        <w:jc w:val="center"/>
        <w:rPr>
          <w:b/>
          <w:sz w:val="22"/>
          <w:szCs w:val="22"/>
        </w:rPr>
      </w:pPr>
      <w:r w:rsidRPr="00B667CC">
        <w:rPr>
          <w:b/>
          <w:sz w:val="22"/>
          <w:szCs w:val="22"/>
        </w:rPr>
        <w:t>Дополнительные выплаты</w:t>
      </w:r>
    </w:p>
    <w:p w:rsidR="009E3EFF" w:rsidRPr="00B667CC" w:rsidRDefault="009E3EFF" w:rsidP="009E3EFF">
      <w:pPr>
        <w:rPr>
          <w:sz w:val="22"/>
          <w:szCs w:val="22"/>
        </w:rPr>
      </w:pPr>
    </w:p>
    <w:p w:rsidR="009E3EFF" w:rsidRPr="00B667CC" w:rsidRDefault="009E3EFF" w:rsidP="009E3EFF">
      <w:pPr>
        <w:ind w:firstLine="708"/>
        <w:rPr>
          <w:sz w:val="22"/>
          <w:szCs w:val="22"/>
        </w:rPr>
      </w:pPr>
      <w:r w:rsidRPr="00B667CC">
        <w:rPr>
          <w:sz w:val="22"/>
          <w:szCs w:val="22"/>
        </w:rPr>
        <w:t>В Учреждении установлены другие виды персональных выплат в зависимости от условий работы.</w:t>
      </w:r>
    </w:p>
    <w:p w:rsidR="009E3EFF" w:rsidRPr="00B667CC" w:rsidRDefault="009E3EFF" w:rsidP="009E3EFF">
      <w:pPr>
        <w:keepNext/>
        <w:outlineLvl w:val="7"/>
        <w:rPr>
          <w:sz w:val="22"/>
          <w:szCs w:val="22"/>
        </w:rPr>
      </w:pPr>
      <w:r w:rsidRPr="00B667CC">
        <w:rPr>
          <w:sz w:val="22"/>
          <w:szCs w:val="22"/>
        </w:rPr>
        <w:t xml:space="preserve">                                       </w:t>
      </w:r>
    </w:p>
    <w:p w:rsidR="009E3EFF" w:rsidRPr="00B667CC" w:rsidRDefault="009E3EFF" w:rsidP="009E3EFF">
      <w:pPr>
        <w:jc w:val="center"/>
        <w:rPr>
          <w:b/>
          <w:sz w:val="22"/>
          <w:szCs w:val="22"/>
        </w:rPr>
      </w:pPr>
      <w:r w:rsidRPr="00B667CC">
        <w:rPr>
          <w:b/>
          <w:sz w:val="22"/>
          <w:szCs w:val="22"/>
        </w:rPr>
        <w:t>Перечень дополнительно оплачиваемых работ,</w:t>
      </w:r>
    </w:p>
    <w:p w:rsidR="009E3EFF" w:rsidRPr="00B667CC" w:rsidRDefault="009E3EFF" w:rsidP="009E3EFF">
      <w:pPr>
        <w:jc w:val="center"/>
        <w:rPr>
          <w:b/>
          <w:sz w:val="22"/>
          <w:szCs w:val="22"/>
        </w:rPr>
      </w:pPr>
      <w:r w:rsidRPr="00B667CC">
        <w:rPr>
          <w:b/>
          <w:sz w:val="22"/>
          <w:szCs w:val="22"/>
        </w:rPr>
        <w:t>не входящих в должностные обязанности работников</w:t>
      </w:r>
    </w:p>
    <w:p w:rsidR="009E3EFF" w:rsidRPr="00B667CC" w:rsidRDefault="009E3EFF" w:rsidP="009E3EFF">
      <w:pPr>
        <w:rPr>
          <w:sz w:val="22"/>
          <w:szCs w:val="22"/>
        </w:rPr>
      </w:pPr>
    </w:p>
    <w:tbl>
      <w:tblPr>
        <w:tblW w:w="929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7"/>
        <w:gridCol w:w="4253"/>
        <w:gridCol w:w="2693"/>
        <w:gridCol w:w="1602"/>
      </w:tblGrid>
      <w:tr w:rsidR="009E3EFF" w:rsidRPr="00B667CC" w:rsidTr="00D07301">
        <w:tc>
          <w:tcPr>
            <w:tcW w:w="747" w:type="dxa"/>
            <w:vAlign w:val="center"/>
          </w:tcPr>
          <w:p w:rsidR="009E3EFF" w:rsidRPr="00B667CC" w:rsidRDefault="009E3EFF" w:rsidP="00AA11C4">
            <w:pPr>
              <w:jc w:val="center"/>
            </w:pPr>
            <w:r w:rsidRPr="00B667CC">
              <w:rPr>
                <w:sz w:val="22"/>
                <w:szCs w:val="22"/>
              </w:rPr>
              <w:t>№</w:t>
            </w:r>
          </w:p>
          <w:p w:rsidR="009E3EFF" w:rsidRPr="00B667CC" w:rsidRDefault="009E3EFF" w:rsidP="00AA11C4">
            <w:pPr>
              <w:jc w:val="center"/>
            </w:pPr>
            <w:proofErr w:type="spellStart"/>
            <w:proofErr w:type="gramStart"/>
            <w:r w:rsidRPr="00B667CC">
              <w:rPr>
                <w:sz w:val="22"/>
                <w:szCs w:val="22"/>
              </w:rPr>
              <w:t>п</w:t>
            </w:r>
            <w:proofErr w:type="spellEnd"/>
            <w:proofErr w:type="gramEnd"/>
            <w:r w:rsidRPr="00B667CC">
              <w:rPr>
                <w:sz w:val="22"/>
                <w:szCs w:val="22"/>
              </w:rPr>
              <w:t>/</w:t>
            </w:r>
            <w:proofErr w:type="spellStart"/>
            <w:r w:rsidRPr="00B667CC">
              <w:rPr>
                <w:sz w:val="22"/>
                <w:szCs w:val="22"/>
              </w:rPr>
              <w:t>п</w:t>
            </w:r>
            <w:proofErr w:type="spellEnd"/>
          </w:p>
        </w:tc>
        <w:tc>
          <w:tcPr>
            <w:tcW w:w="4253" w:type="dxa"/>
            <w:tcBorders>
              <w:bottom w:val="single" w:sz="4" w:space="0" w:color="auto"/>
            </w:tcBorders>
            <w:vAlign w:val="center"/>
          </w:tcPr>
          <w:p w:rsidR="009E3EFF" w:rsidRPr="00B667CC" w:rsidRDefault="009E3EFF" w:rsidP="00AA11C4">
            <w:pPr>
              <w:jc w:val="center"/>
            </w:pPr>
            <w:r w:rsidRPr="00B667CC">
              <w:rPr>
                <w:sz w:val="22"/>
                <w:szCs w:val="22"/>
              </w:rPr>
              <w:t>Виды надбавок, за которые установлены доплаты</w:t>
            </w:r>
          </w:p>
        </w:tc>
        <w:tc>
          <w:tcPr>
            <w:tcW w:w="2693" w:type="dxa"/>
            <w:tcBorders>
              <w:bottom w:val="single" w:sz="4" w:space="0" w:color="auto"/>
            </w:tcBorders>
            <w:vAlign w:val="center"/>
          </w:tcPr>
          <w:p w:rsidR="009E3EFF" w:rsidRPr="00B667CC" w:rsidRDefault="009E3EFF" w:rsidP="00AA11C4">
            <w:pPr>
              <w:jc w:val="center"/>
            </w:pPr>
            <w:r w:rsidRPr="00B667CC">
              <w:rPr>
                <w:sz w:val="22"/>
                <w:szCs w:val="22"/>
              </w:rPr>
              <w:t>Размеры</w:t>
            </w:r>
          </w:p>
          <w:p w:rsidR="009E3EFF" w:rsidRPr="00B667CC" w:rsidRDefault="009E3EFF" w:rsidP="00AA11C4">
            <w:pPr>
              <w:jc w:val="center"/>
            </w:pPr>
            <w:r w:rsidRPr="00B667CC">
              <w:rPr>
                <w:sz w:val="22"/>
                <w:szCs w:val="22"/>
              </w:rPr>
              <w:t>доплат</w:t>
            </w:r>
          </w:p>
          <w:p w:rsidR="009E3EFF" w:rsidRPr="00B667CC" w:rsidRDefault="009E3EFF" w:rsidP="00AA11C4">
            <w:pPr>
              <w:jc w:val="center"/>
            </w:pPr>
            <w:r w:rsidRPr="00B667CC">
              <w:rPr>
                <w:sz w:val="22"/>
                <w:szCs w:val="22"/>
              </w:rPr>
              <w:t>от должностного оклада (ставки)</w:t>
            </w:r>
          </w:p>
          <w:p w:rsidR="009E3EFF" w:rsidRPr="00B667CC" w:rsidRDefault="009E3EFF" w:rsidP="00AA11C4">
            <w:pPr>
              <w:jc w:val="center"/>
            </w:pPr>
          </w:p>
        </w:tc>
        <w:tc>
          <w:tcPr>
            <w:tcW w:w="1602" w:type="dxa"/>
            <w:vAlign w:val="center"/>
          </w:tcPr>
          <w:p w:rsidR="009E3EFF" w:rsidRPr="00B667CC" w:rsidRDefault="009E3EFF" w:rsidP="00AA11C4">
            <w:pPr>
              <w:jc w:val="center"/>
            </w:pPr>
            <w:r w:rsidRPr="00B667CC">
              <w:rPr>
                <w:sz w:val="22"/>
                <w:szCs w:val="22"/>
              </w:rPr>
              <w:t>Срок, на который устанавливается выплата</w:t>
            </w:r>
          </w:p>
        </w:tc>
      </w:tr>
      <w:tr w:rsidR="000C3581" w:rsidRPr="00B667CC" w:rsidTr="00D07301">
        <w:tblPrEx>
          <w:tblBorders>
            <w:insideH w:val="none" w:sz="0" w:space="0" w:color="auto"/>
            <w:insideV w:val="none" w:sz="0" w:space="0" w:color="auto"/>
          </w:tblBorders>
          <w:tblLook w:val="0000"/>
        </w:tblPrEx>
        <w:trPr>
          <w:trHeight w:val="992"/>
        </w:trPr>
        <w:tc>
          <w:tcPr>
            <w:tcW w:w="747" w:type="dxa"/>
            <w:tcBorders>
              <w:top w:val="single" w:sz="4" w:space="0" w:color="auto"/>
              <w:left w:val="single" w:sz="4" w:space="0" w:color="auto"/>
              <w:right w:val="single" w:sz="4" w:space="0" w:color="auto"/>
            </w:tcBorders>
          </w:tcPr>
          <w:p w:rsidR="000C3581" w:rsidRPr="00B667CC" w:rsidRDefault="000C3581" w:rsidP="00D07301">
            <w:pPr>
              <w:widowControl w:val="0"/>
              <w:numPr>
                <w:ilvl w:val="0"/>
                <w:numId w:val="1"/>
              </w:numPr>
              <w:tabs>
                <w:tab w:val="num" w:pos="720"/>
              </w:tabs>
              <w:suppressAutoHyphens w:val="0"/>
              <w:autoSpaceDE w:val="0"/>
              <w:autoSpaceDN w:val="0"/>
              <w:adjustRightInd w:val="0"/>
              <w:ind w:left="720"/>
              <w:jc w:val="center"/>
            </w:pPr>
            <w:r w:rsidRPr="00B667CC">
              <w:rPr>
                <w:sz w:val="22"/>
                <w:szCs w:val="22"/>
              </w:rPr>
              <w:t>1.</w:t>
            </w:r>
          </w:p>
        </w:tc>
        <w:tc>
          <w:tcPr>
            <w:tcW w:w="4253" w:type="dxa"/>
            <w:tcBorders>
              <w:top w:val="single" w:sz="4" w:space="0" w:color="auto"/>
              <w:left w:val="single" w:sz="4" w:space="0" w:color="auto"/>
              <w:right w:val="single" w:sz="4" w:space="0" w:color="auto"/>
            </w:tcBorders>
          </w:tcPr>
          <w:p w:rsidR="000C3581" w:rsidRPr="00B667CC" w:rsidRDefault="000C3581" w:rsidP="00AA11C4">
            <w:r w:rsidRPr="00B667CC">
              <w:rPr>
                <w:sz w:val="22"/>
                <w:szCs w:val="22"/>
              </w:rPr>
              <w:t>За проверку письменных работ с учетом установленной нагрузки:</w:t>
            </w:r>
          </w:p>
          <w:p w:rsidR="000C3581" w:rsidRPr="00B667CC" w:rsidRDefault="000C3581" w:rsidP="00AA11C4">
            <w:r w:rsidRPr="00B667CC">
              <w:rPr>
                <w:sz w:val="22"/>
                <w:szCs w:val="22"/>
              </w:rPr>
              <w:t>- в 1-4 классах</w:t>
            </w:r>
          </w:p>
        </w:tc>
        <w:tc>
          <w:tcPr>
            <w:tcW w:w="2693" w:type="dxa"/>
            <w:tcBorders>
              <w:top w:val="single" w:sz="4" w:space="0" w:color="auto"/>
              <w:left w:val="single" w:sz="4" w:space="0" w:color="auto"/>
              <w:right w:val="single" w:sz="4" w:space="0" w:color="auto"/>
            </w:tcBorders>
          </w:tcPr>
          <w:p w:rsidR="000C3581" w:rsidRDefault="000C3581" w:rsidP="00AA11C4"/>
          <w:p w:rsidR="000C3581" w:rsidRDefault="000C3581" w:rsidP="00AA11C4"/>
          <w:p w:rsidR="000C3581" w:rsidRPr="00B667CC" w:rsidRDefault="000C3581" w:rsidP="00AA11C4">
            <w:r w:rsidRPr="00B667CC">
              <w:rPr>
                <w:sz w:val="22"/>
                <w:szCs w:val="22"/>
              </w:rPr>
              <w:t>10%</w:t>
            </w:r>
          </w:p>
        </w:tc>
        <w:tc>
          <w:tcPr>
            <w:tcW w:w="1602" w:type="dxa"/>
            <w:tcBorders>
              <w:top w:val="single" w:sz="4" w:space="0" w:color="auto"/>
              <w:left w:val="single" w:sz="4" w:space="0" w:color="auto"/>
              <w:right w:val="single" w:sz="4" w:space="0" w:color="auto"/>
            </w:tcBorders>
          </w:tcPr>
          <w:p w:rsidR="000C3581" w:rsidRPr="00B667CC" w:rsidRDefault="000C3581" w:rsidP="00AA11C4">
            <w:r w:rsidRPr="00B667CC">
              <w:rPr>
                <w:sz w:val="22"/>
                <w:szCs w:val="22"/>
              </w:rPr>
              <w:t xml:space="preserve">На учебный </w:t>
            </w:r>
          </w:p>
          <w:p w:rsidR="000C3581" w:rsidRPr="00B667CC" w:rsidRDefault="000C3581" w:rsidP="00AA11C4">
            <w:r w:rsidRPr="00B667CC">
              <w:rPr>
                <w:sz w:val="22"/>
                <w:szCs w:val="22"/>
              </w:rPr>
              <w:t>год</w:t>
            </w:r>
          </w:p>
        </w:tc>
      </w:tr>
      <w:tr w:rsidR="00226A47" w:rsidRPr="00B667CC" w:rsidTr="00D07301">
        <w:tblPrEx>
          <w:tblBorders>
            <w:insideH w:val="none" w:sz="0" w:space="0" w:color="auto"/>
            <w:insideV w:val="none" w:sz="0" w:space="0" w:color="auto"/>
          </w:tblBorders>
          <w:tblLook w:val="0000"/>
        </w:tblPrEx>
        <w:tc>
          <w:tcPr>
            <w:tcW w:w="747" w:type="dxa"/>
            <w:vMerge w:val="restart"/>
            <w:tcBorders>
              <w:top w:val="single" w:sz="4" w:space="0" w:color="auto"/>
              <w:left w:val="single" w:sz="4" w:space="0" w:color="auto"/>
              <w:right w:val="single" w:sz="4" w:space="0" w:color="auto"/>
            </w:tcBorders>
          </w:tcPr>
          <w:p w:rsidR="00226A47" w:rsidRPr="00B667CC" w:rsidRDefault="00226A47" w:rsidP="00D07301">
            <w:pPr>
              <w:widowControl w:val="0"/>
              <w:numPr>
                <w:ilvl w:val="0"/>
                <w:numId w:val="1"/>
              </w:numPr>
              <w:tabs>
                <w:tab w:val="num" w:pos="720"/>
              </w:tabs>
              <w:autoSpaceDE w:val="0"/>
              <w:autoSpaceDN w:val="0"/>
              <w:adjustRightInd w:val="0"/>
              <w:ind w:left="720"/>
              <w:jc w:val="center"/>
            </w:pPr>
          </w:p>
        </w:tc>
        <w:tc>
          <w:tcPr>
            <w:tcW w:w="4253" w:type="dxa"/>
            <w:tcBorders>
              <w:top w:val="single" w:sz="4" w:space="0" w:color="auto"/>
              <w:left w:val="single" w:sz="4" w:space="0" w:color="auto"/>
              <w:bottom w:val="nil"/>
              <w:right w:val="single" w:sz="4" w:space="0" w:color="auto"/>
            </w:tcBorders>
          </w:tcPr>
          <w:p w:rsidR="00226A47" w:rsidRPr="00B667CC" w:rsidRDefault="00226A47" w:rsidP="00AA11C4"/>
        </w:tc>
        <w:tc>
          <w:tcPr>
            <w:tcW w:w="2693" w:type="dxa"/>
            <w:tcBorders>
              <w:top w:val="single" w:sz="4" w:space="0" w:color="auto"/>
              <w:left w:val="single" w:sz="4" w:space="0" w:color="auto"/>
              <w:bottom w:val="nil"/>
              <w:right w:val="single" w:sz="4" w:space="0" w:color="auto"/>
            </w:tcBorders>
          </w:tcPr>
          <w:p w:rsidR="00226A47" w:rsidRPr="00B667CC" w:rsidRDefault="00226A47" w:rsidP="00AA11C4"/>
        </w:tc>
        <w:tc>
          <w:tcPr>
            <w:tcW w:w="1602" w:type="dxa"/>
            <w:vMerge w:val="restart"/>
            <w:tcBorders>
              <w:top w:val="single" w:sz="4" w:space="0" w:color="auto"/>
              <w:left w:val="single" w:sz="4" w:space="0" w:color="auto"/>
              <w:right w:val="single" w:sz="4" w:space="0" w:color="auto"/>
            </w:tcBorders>
          </w:tcPr>
          <w:p w:rsidR="000C3581" w:rsidRPr="00B667CC" w:rsidRDefault="000C3581" w:rsidP="000C3581">
            <w:r w:rsidRPr="00B667CC">
              <w:rPr>
                <w:sz w:val="22"/>
                <w:szCs w:val="22"/>
              </w:rPr>
              <w:t xml:space="preserve">На учебный </w:t>
            </w:r>
          </w:p>
          <w:p w:rsidR="00226A47" w:rsidRPr="00B667CC" w:rsidRDefault="000C3581" w:rsidP="000C3581">
            <w:r w:rsidRPr="00B667CC">
              <w:rPr>
                <w:sz w:val="22"/>
                <w:szCs w:val="22"/>
              </w:rPr>
              <w:t>год</w:t>
            </w:r>
          </w:p>
        </w:tc>
      </w:tr>
      <w:tr w:rsidR="00226A47" w:rsidRPr="00B667CC" w:rsidTr="00D07301">
        <w:tblPrEx>
          <w:tblBorders>
            <w:insideH w:val="none" w:sz="0" w:space="0" w:color="auto"/>
            <w:insideV w:val="none" w:sz="0" w:space="0" w:color="auto"/>
          </w:tblBorders>
          <w:tblLook w:val="0000"/>
        </w:tblPrEx>
        <w:trPr>
          <w:trHeight w:val="60"/>
        </w:trPr>
        <w:tc>
          <w:tcPr>
            <w:tcW w:w="747" w:type="dxa"/>
            <w:vMerge/>
            <w:tcBorders>
              <w:left w:val="single" w:sz="4" w:space="0" w:color="auto"/>
              <w:bottom w:val="single" w:sz="4" w:space="0" w:color="auto"/>
              <w:right w:val="single" w:sz="4" w:space="0" w:color="auto"/>
            </w:tcBorders>
          </w:tcPr>
          <w:p w:rsidR="00226A47" w:rsidRPr="00B667CC" w:rsidRDefault="00226A47" w:rsidP="00D07301">
            <w:pPr>
              <w:widowControl w:val="0"/>
              <w:numPr>
                <w:ilvl w:val="0"/>
                <w:numId w:val="1"/>
              </w:numPr>
              <w:tabs>
                <w:tab w:val="num" w:pos="720"/>
              </w:tabs>
              <w:suppressAutoHyphens w:val="0"/>
              <w:autoSpaceDE w:val="0"/>
              <w:autoSpaceDN w:val="0"/>
              <w:adjustRightInd w:val="0"/>
              <w:ind w:left="720"/>
              <w:jc w:val="center"/>
            </w:pPr>
          </w:p>
        </w:tc>
        <w:tc>
          <w:tcPr>
            <w:tcW w:w="4253" w:type="dxa"/>
            <w:tcBorders>
              <w:top w:val="nil"/>
              <w:left w:val="single" w:sz="4" w:space="0" w:color="auto"/>
              <w:bottom w:val="single" w:sz="4" w:space="0" w:color="auto"/>
              <w:right w:val="single" w:sz="4" w:space="0" w:color="auto"/>
            </w:tcBorders>
          </w:tcPr>
          <w:p w:rsidR="00226A47" w:rsidRPr="00B667CC" w:rsidRDefault="00226A47" w:rsidP="000C3581">
            <w:r w:rsidRPr="00B667CC">
              <w:rPr>
                <w:sz w:val="22"/>
                <w:szCs w:val="22"/>
              </w:rPr>
              <w:t xml:space="preserve">- </w:t>
            </w:r>
            <w:r w:rsidR="000C3581">
              <w:rPr>
                <w:sz w:val="22"/>
                <w:szCs w:val="22"/>
              </w:rPr>
              <w:t xml:space="preserve"> письмо и развитие речи</w:t>
            </w:r>
            <w:r w:rsidRPr="00B667CC">
              <w:rPr>
                <w:sz w:val="22"/>
                <w:szCs w:val="22"/>
              </w:rPr>
              <w:t xml:space="preserve"> </w:t>
            </w:r>
            <w:r w:rsidR="000C3581">
              <w:rPr>
                <w:sz w:val="22"/>
                <w:szCs w:val="22"/>
              </w:rPr>
              <w:t xml:space="preserve"> </w:t>
            </w:r>
          </w:p>
        </w:tc>
        <w:tc>
          <w:tcPr>
            <w:tcW w:w="2693" w:type="dxa"/>
            <w:tcBorders>
              <w:top w:val="nil"/>
              <w:left w:val="single" w:sz="4" w:space="0" w:color="auto"/>
              <w:bottom w:val="single" w:sz="4" w:space="0" w:color="auto"/>
              <w:right w:val="single" w:sz="4" w:space="0" w:color="auto"/>
            </w:tcBorders>
          </w:tcPr>
          <w:p w:rsidR="00226A47" w:rsidRPr="00B667CC" w:rsidRDefault="00226A47" w:rsidP="000C3581">
            <w:r w:rsidRPr="00B667CC">
              <w:rPr>
                <w:sz w:val="22"/>
                <w:szCs w:val="22"/>
              </w:rPr>
              <w:t>1</w:t>
            </w:r>
            <w:r w:rsidR="000C3581">
              <w:rPr>
                <w:sz w:val="22"/>
                <w:szCs w:val="22"/>
              </w:rPr>
              <w:t>0</w:t>
            </w:r>
            <w:r w:rsidRPr="00B667CC">
              <w:rPr>
                <w:sz w:val="22"/>
                <w:szCs w:val="22"/>
              </w:rPr>
              <w:t>%</w:t>
            </w:r>
          </w:p>
        </w:tc>
        <w:tc>
          <w:tcPr>
            <w:tcW w:w="1602" w:type="dxa"/>
            <w:vMerge/>
            <w:tcBorders>
              <w:left w:val="single" w:sz="4" w:space="0" w:color="auto"/>
              <w:right w:val="single" w:sz="4" w:space="0" w:color="auto"/>
            </w:tcBorders>
          </w:tcPr>
          <w:p w:rsidR="00226A47" w:rsidRPr="00B667CC" w:rsidRDefault="00226A47" w:rsidP="00AA11C4"/>
        </w:tc>
      </w:tr>
      <w:tr w:rsidR="009E3EFF" w:rsidRPr="00B667CC" w:rsidTr="00D07301">
        <w:tblPrEx>
          <w:tblBorders>
            <w:insideH w:val="none" w:sz="0" w:space="0" w:color="auto"/>
            <w:insideV w:val="none" w:sz="0" w:space="0" w:color="auto"/>
          </w:tblBorders>
          <w:tblLook w:val="0000"/>
        </w:tblPrEx>
        <w:trPr>
          <w:trHeight w:val="310"/>
        </w:trPr>
        <w:tc>
          <w:tcPr>
            <w:tcW w:w="747" w:type="dxa"/>
            <w:vMerge w:val="restart"/>
            <w:tcBorders>
              <w:top w:val="single" w:sz="4" w:space="0" w:color="auto"/>
              <w:left w:val="single" w:sz="4" w:space="0" w:color="auto"/>
              <w:right w:val="single" w:sz="4" w:space="0" w:color="auto"/>
            </w:tcBorders>
          </w:tcPr>
          <w:p w:rsidR="009E3EFF" w:rsidRPr="00B667CC" w:rsidRDefault="009E3EFF" w:rsidP="00D07301">
            <w:pPr>
              <w:widowControl w:val="0"/>
              <w:numPr>
                <w:ilvl w:val="0"/>
                <w:numId w:val="1"/>
              </w:numPr>
              <w:tabs>
                <w:tab w:val="left" w:pos="356"/>
              </w:tabs>
              <w:suppressAutoHyphens w:val="0"/>
              <w:autoSpaceDE w:val="0"/>
              <w:autoSpaceDN w:val="0"/>
              <w:adjustRightInd w:val="0"/>
              <w:jc w:val="center"/>
            </w:pPr>
          </w:p>
        </w:tc>
        <w:tc>
          <w:tcPr>
            <w:tcW w:w="4253" w:type="dxa"/>
            <w:tcBorders>
              <w:top w:val="single" w:sz="4" w:space="0" w:color="auto"/>
              <w:left w:val="single" w:sz="4" w:space="0" w:color="auto"/>
              <w:bottom w:val="nil"/>
              <w:right w:val="single" w:sz="4" w:space="0" w:color="auto"/>
            </w:tcBorders>
          </w:tcPr>
          <w:p w:rsidR="009E3EFF" w:rsidRPr="00B667CC" w:rsidRDefault="009E3EFF" w:rsidP="00AA11C4">
            <w:r w:rsidRPr="00B667CC">
              <w:rPr>
                <w:sz w:val="22"/>
                <w:szCs w:val="22"/>
              </w:rPr>
              <w:t>- по математике</w:t>
            </w:r>
          </w:p>
        </w:tc>
        <w:tc>
          <w:tcPr>
            <w:tcW w:w="2693" w:type="dxa"/>
            <w:tcBorders>
              <w:top w:val="single" w:sz="4" w:space="0" w:color="auto"/>
              <w:left w:val="single" w:sz="4" w:space="0" w:color="auto"/>
              <w:bottom w:val="nil"/>
              <w:right w:val="single" w:sz="4" w:space="0" w:color="auto"/>
            </w:tcBorders>
          </w:tcPr>
          <w:p w:rsidR="009E3EFF" w:rsidRPr="00B667CC" w:rsidRDefault="009E3EFF" w:rsidP="00AA11C4">
            <w:r w:rsidRPr="00B667CC">
              <w:rPr>
                <w:sz w:val="22"/>
                <w:szCs w:val="22"/>
              </w:rPr>
              <w:t>10%</w:t>
            </w:r>
          </w:p>
        </w:tc>
        <w:tc>
          <w:tcPr>
            <w:tcW w:w="1602" w:type="dxa"/>
            <w:vMerge/>
            <w:tcBorders>
              <w:left w:val="single" w:sz="4" w:space="0" w:color="auto"/>
              <w:right w:val="single" w:sz="4" w:space="0" w:color="auto"/>
            </w:tcBorders>
          </w:tcPr>
          <w:p w:rsidR="009E3EFF" w:rsidRPr="00B667CC" w:rsidRDefault="009E3EFF" w:rsidP="00AA11C4"/>
        </w:tc>
      </w:tr>
      <w:tr w:rsidR="009E3EFF" w:rsidRPr="00B667CC" w:rsidTr="00D07301">
        <w:tblPrEx>
          <w:tblBorders>
            <w:insideH w:val="none" w:sz="0" w:space="0" w:color="auto"/>
            <w:insideV w:val="none" w:sz="0" w:space="0" w:color="auto"/>
          </w:tblBorders>
          <w:tblLook w:val="0000"/>
        </w:tblPrEx>
        <w:trPr>
          <w:trHeight w:val="163"/>
        </w:trPr>
        <w:tc>
          <w:tcPr>
            <w:tcW w:w="747" w:type="dxa"/>
            <w:vMerge/>
            <w:tcBorders>
              <w:left w:val="single" w:sz="4" w:space="0" w:color="auto"/>
              <w:right w:val="single" w:sz="4" w:space="0" w:color="auto"/>
            </w:tcBorders>
          </w:tcPr>
          <w:p w:rsidR="009E3EFF" w:rsidRPr="00B667CC" w:rsidRDefault="009E3EFF" w:rsidP="00D07301">
            <w:pPr>
              <w:widowControl w:val="0"/>
              <w:numPr>
                <w:ilvl w:val="0"/>
                <w:numId w:val="1"/>
              </w:numPr>
              <w:tabs>
                <w:tab w:val="num" w:pos="720"/>
              </w:tabs>
              <w:suppressAutoHyphens w:val="0"/>
              <w:autoSpaceDE w:val="0"/>
              <w:autoSpaceDN w:val="0"/>
              <w:adjustRightInd w:val="0"/>
              <w:ind w:left="720"/>
              <w:jc w:val="center"/>
            </w:pPr>
          </w:p>
        </w:tc>
        <w:tc>
          <w:tcPr>
            <w:tcW w:w="4253" w:type="dxa"/>
            <w:tcBorders>
              <w:top w:val="nil"/>
              <w:left w:val="single" w:sz="4" w:space="0" w:color="auto"/>
              <w:bottom w:val="single" w:sz="4" w:space="0" w:color="auto"/>
              <w:right w:val="single" w:sz="4" w:space="0" w:color="auto"/>
            </w:tcBorders>
          </w:tcPr>
          <w:p w:rsidR="009E3EFF" w:rsidRPr="00B667CC" w:rsidRDefault="000C3581" w:rsidP="00AA11C4">
            <w:r>
              <w:rPr>
                <w:sz w:val="22"/>
                <w:szCs w:val="22"/>
              </w:rPr>
              <w:t xml:space="preserve"> </w:t>
            </w:r>
          </w:p>
        </w:tc>
        <w:tc>
          <w:tcPr>
            <w:tcW w:w="2693" w:type="dxa"/>
            <w:tcBorders>
              <w:top w:val="nil"/>
              <w:left w:val="single" w:sz="4" w:space="0" w:color="auto"/>
              <w:bottom w:val="single" w:sz="4" w:space="0" w:color="auto"/>
              <w:right w:val="single" w:sz="4" w:space="0" w:color="auto"/>
            </w:tcBorders>
          </w:tcPr>
          <w:p w:rsidR="009E3EFF" w:rsidRPr="00B667CC" w:rsidRDefault="00D07301" w:rsidP="00AA11C4">
            <w:r>
              <w:rPr>
                <w:sz w:val="22"/>
                <w:szCs w:val="22"/>
              </w:rPr>
              <w:t xml:space="preserve"> </w:t>
            </w:r>
          </w:p>
        </w:tc>
        <w:tc>
          <w:tcPr>
            <w:tcW w:w="1602" w:type="dxa"/>
            <w:vMerge/>
            <w:tcBorders>
              <w:left w:val="single" w:sz="4" w:space="0" w:color="auto"/>
              <w:right w:val="single" w:sz="4" w:space="0" w:color="auto"/>
            </w:tcBorders>
          </w:tcPr>
          <w:p w:rsidR="009E3EFF" w:rsidRPr="00B667CC" w:rsidRDefault="009E3EFF" w:rsidP="00AA11C4"/>
        </w:tc>
      </w:tr>
      <w:tr w:rsidR="009E3EFF" w:rsidRPr="00B667CC" w:rsidTr="00D07301">
        <w:tblPrEx>
          <w:tblBorders>
            <w:insideH w:val="none" w:sz="0" w:space="0" w:color="auto"/>
            <w:insideV w:val="none" w:sz="0" w:space="0" w:color="auto"/>
          </w:tblBorders>
          <w:tblLook w:val="0000"/>
        </w:tblPrEx>
        <w:trPr>
          <w:trHeight w:val="181"/>
        </w:trPr>
        <w:tc>
          <w:tcPr>
            <w:tcW w:w="747" w:type="dxa"/>
            <w:tcBorders>
              <w:top w:val="single" w:sz="4" w:space="0" w:color="auto"/>
              <w:left w:val="single" w:sz="4" w:space="0" w:color="auto"/>
              <w:bottom w:val="single" w:sz="4" w:space="0" w:color="auto"/>
              <w:right w:val="single" w:sz="4" w:space="0" w:color="auto"/>
            </w:tcBorders>
          </w:tcPr>
          <w:p w:rsidR="009E3EFF" w:rsidRPr="00B667CC" w:rsidRDefault="009E3EFF" w:rsidP="00D07301">
            <w:pPr>
              <w:widowControl w:val="0"/>
              <w:numPr>
                <w:ilvl w:val="0"/>
                <w:numId w:val="1"/>
              </w:numPr>
              <w:tabs>
                <w:tab w:val="num" w:pos="720"/>
              </w:tabs>
              <w:suppressAutoHyphens w:val="0"/>
              <w:autoSpaceDE w:val="0"/>
              <w:autoSpaceDN w:val="0"/>
              <w:adjustRightInd w:val="0"/>
              <w:ind w:left="720"/>
              <w:jc w:val="center"/>
            </w:pPr>
            <w:r w:rsidRPr="00B667CC">
              <w:rPr>
                <w:sz w:val="22"/>
                <w:szCs w:val="22"/>
              </w:rPr>
              <w:t>2</w:t>
            </w:r>
            <w:r w:rsidRPr="00B667CC">
              <w:rPr>
                <w:sz w:val="22"/>
                <w:szCs w:val="22"/>
              </w:rPr>
              <w:lastRenderedPageBreak/>
              <w:t>.</w:t>
            </w:r>
          </w:p>
        </w:tc>
        <w:tc>
          <w:tcPr>
            <w:tcW w:w="4253" w:type="dxa"/>
            <w:tcBorders>
              <w:top w:val="single" w:sz="4" w:space="0" w:color="auto"/>
              <w:left w:val="single" w:sz="4" w:space="0" w:color="auto"/>
              <w:bottom w:val="single" w:sz="4" w:space="0" w:color="auto"/>
              <w:right w:val="single" w:sz="4" w:space="0" w:color="auto"/>
            </w:tcBorders>
          </w:tcPr>
          <w:p w:rsidR="009E3EFF" w:rsidRPr="00B667CC" w:rsidRDefault="009E3EFF" w:rsidP="000C3581">
            <w:r w:rsidRPr="00B667CC">
              <w:rPr>
                <w:sz w:val="22"/>
                <w:szCs w:val="22"/>
              </w:rPr>
              <w:lastRenderedPageBreak/>
              <w:t xml:space="preserve">За классное руководство </w:t>
            </w:r>
            <w:r w:rsidR="000C3581">
              <w:rPr>
                <w:sz w:val="22"/>
                <w:szCs w:val="22"/>
              </w:rPr>
              <w:t xml:space="preserve"> </w:t>
            </w:r>
          </w:p>
        </w:tc>
        <w:tc>
          <w:tcPr>
            <w:tcW w:w="2693" w:type="dxa"/>
            <w:tcBorders>
              <w:top w:val="single" w:sz="4" w:space="0" w:color="auto"/>
              <w:left w:val="single" w:sz="4" w:space="0" w:color="auto"/>
              <w:bottom w:val="single" w:sz="4" w:space="0" w:color="auto"/>
              <w:right w:val="single" w:sz="4" w:space="0" w:color="auto"/>
            </w:tcBorders>
          </w:tcPr>
          <w:p w:rsidR="009E3EFF" w:rsidRPr="00B667CC" w:rsidRDefault="000C3581" w:rsidP="00AA11C4">
            <w:r>
              <w:rPr>
                <w:sz w:val="22"/>
                <w:szCs w:val="22"/>
              </w:rPr>
              <w:t xml:space="preserve"> </w:t>
            </w:r>
            <w:r w:rsidRPr="00B667CC">
              <w:rPr>
                <w:sz w:val="22"/>
                <w:szCs w:val="22"/>
              </w:rPr>
              <w:t xml:space="preserve"> </w:t>
            </w:r>
            <w:r>
              <w:rPr>
                <w:sz w:val="22"/>
                <w:szCs w:val="22"/>
              </w:rPr>
              <w:t>У</w:t>
            </w:r>
            <w:r w:rsidRPr="00B667CC">
              <w:rPr>
                <w:sz w:val="22"/>
                <w:szCs w:val="22"/>
              </w:rPr>
              <w:t xml:space="preserve">станавливается </w:t>
            </w:r>
            <w:r w:rsidRPr="00B667CC">
              <w:rPr>
                <w:sz w:val="22"/>
                <w:szCs w:val="22"/>
              </w:rPr>
              <w:lastRenderedPageBreak/>
              <w:t xml:space="preserve">выплата за выполнение функций классного руководителя в классе, имеющим наполняемость в пределах  нормативного значения в размере </w:t>
            </w:r>
            <w:r>
              <w:rPr>
                <w:sz w:val="22"/>
                <w:szCs w:val="22"/>
              </w:rPr>
              <w:t xml:space="preserve">67 </w:t>
            </w:r>
            <w:proofErr w:type="spellStart"/>
            <w:r>
              <w:rPr>
                <w:sz w:val="22"/>
                <w:szCs w:val="22"/>
              </w:rPr>
              <w:t>руб</w:t>
            </w:r>
            <w:proofErr w:type="spellEnd"/>
            <w:r>
              <w:rPr>
                <w:sz w:val="22"/>
                <w:szCs w:val="22"/>
              </w:rPr>
              <w:t xml:space="preserve"> за одного учащегося при неполном комплекте, при полном  комплекте (15 человек)  </w:t>
            </w:r>
            <w:r w:rsidRPr="00B667CC">
              <w:rPr>
                <w:sz w:val="22"/>
                <w:szCs w:val="22"/>
              </w:rPr>
              <w:t xml:space="preserve">1000 </w:t>
            </w:r>
            <w:proofErr w:type="spellStart"/>
            <w:r w:rsidRPr="00B667CC">
              <w:rPr>
                <w:sz w:val="22"/>
                <w:szCs w:val="22"/>
              </w:rPr>
              <w:t>руб</w:t>
            </w:r>
            <w:proofErr w:type="spellEnd"/>
          </w:p>
        </w:tc>
        <w:tc>
          <w:tcPr>
            <w:tcW w:w="1602" w:type="dxa"/>
            <w:tcBorders>
              <w:top w:val="single" w:sz="4" w:space="0" w:color="auto"/>
              <w:left w:val="single" w:sz="4" w:space="0" w:color="auto"/>
              <w:bottom w:val="single" w:sz="4" w:space="0" w:color="auto"/>
              <w:right w:val="single" w:sz="4" w:space="0" w:color="auto"/>
            </w:tcBorders>
          </w:tcPr>
          <w:p w:rsidR="009E3EFF" w:rsidRPr="00B667CC" w:rsidRDefault="009E3EFF" w:rsidP="00AA11C4">
            <w:r w:rsidRPr="00B667CC">
              <w:rPr>
                <w:sz w:val="22"/>
                <w:szCs w:val="22"/>
              </w:rPr>
              <w:lastRenderedPageBreak/>
              <w:t xml:space="preserve">На учебный </w:t>
            </w:r>
            <w:r w:rsidRPr="00B667CC">
              <w:rPr>
                <w:sz w:val="22"/>
                <w:szCs w:val="22"/>
              </w:rPr>
              <w:lastRenderedPageBreak/>
              <w:t>год</w:t>
            </w:r>
          </w:p>
        </w:tc>
      </w:tr>
      <w:tr w:rsidR="009E3EFF" w:rsidRPr="00B667CC" w:rsidTr="00D07301">
        <w:tblPrEx>
          <w:tblBorders>
            <w:insideH w:val="none" w:sz="0" w:space="0" w:color="auto"/>
            <w:insideV w:val="none" w:sz="0" w:space="0" w:color="auto"/>
          </w:tblBorders>
          <w:tblLook w:val="0000"/>
        </w:tblPrEx>
        <w:trPr>
          <w:trHeight w:val="181"/>
        </w:trPr>
        <w:tc>
          <w:tcPr>
            <w:tcW w:w="747" w:type="dxa"/>
            <w:tcBorders>
              <w:top w:val="single" w:sz="4" w:space="0" w:color="auto"/>
              <w:left w:val="single" w:sz="4" w:space="0" w:color="auto"/>
              <w:bottom w:val="single" w:sz="4" w:space="0" w:color="auto"/>
              <w:right w:val="single" w:sz="4" w:space="0" w:color="auto"/>
            </w:tcBorders>
          </w:tcPr>
          <w:p w:rsidR="009E3EFF" w:rsidRPr="00B667CC" w:rsidRDefault="009E3EFF" w:rsidP="009E3EFF">
            <w:pPr>
              <w:widowControl w:val="0"/>
              <w:numPr>
                <w:ilvl w:val="0"/>
                <w:numId w:val="1"/>
              </w:numPr>
              <w:tabs>
                <w:tab w:val="num" w:pos="720"/>
              </w:tabs>
              <w:suppressAutoHyphens w:val="0"/>
              <w:autoSpaceDE w:val="0"/>
              <w:autoSpaceDN w:val="0"/>
              <w:adjustRightInd w:val="0"/>
              <w:ind w:left="720"/>
              <w:jc w:val="center"/>
            </w:pPr>
            <w:r w:rsidRPr="00B667CC">
              <w:rPr>
                <w:sz w:val="22"/>
                <w:szCs w:val="22"/>
              </w:rPr>
              <w:lastRenderedPageBreak/>
              <w:t>4.</w:t>
            </w:r>
          </w:p>
        </w:tc>
        <w:tc>
          <w:tcPr>
            <w:tcW w:w="4253" w:type="dxa"/>
            <w:tcBorders>
              <w:top w:val="single" w:sz="4" w:space="0" w:color="auto"/>
              <w:left w:val="single" w:sz="4" w:space="0" w:color="auto"/>
              <w:bottom w:val="single" w:sz="4" w:space="0" w:color="auto"/>
              <w:right w:val="single" w:sz="4" w:space="0" w:color="auto"/>
            </w:tcBorders>
          </w:tcPr>
          <w:p w:rsidR="000C3581" w:rsidRDefault="009E3EFF" w:rsidP="00AA11C4">
            <w:r w:rsidRPr="00B667CC">
              <w:rPr>
                <w:sz w:val="22"/>
                <w:szCs w:val="22"/>
              </w:rPr>
              <w:t>За заведование учебным кабинетом,</w:t>
            </w:r>
          </w:p>
          <w:p w:rsidR="000C3581" w:rsidRDefault="009E3EFF" w:rsidP="00AA11C4">
            <w:r w:rsidRPr="00B667CC">
              <w:rPr>
                <w:sz w:val="22"/>
                <w:szCs w:val="22"/>
              </w:rPr>
              <w:t xml:space="preserve"> библиотекой,</w:t>
            </w:r>
          </w:p>
          <w:p w:rsidR="000C3581" w:rsidRDefault="009E3EFF" w:rsidP="00AA11C4">
            <w:r w:rsidRPr="00B667CC">
              <w:rPr>
                <w:sz w:val="22"/>
                <w:szCs w:val="22"/>
              </w:rPr>
              <w:t xml:space="preserve"> спортивным залом, </w:t>
            </w:r>
          </w:p>
          <w:p w:rsidR="009E3EFF" w:rsidRPr="00B667CC" w:rsidRDefault="009E3EFF" w:rsidP="00AA11C4">
            <w:r w:rsidRPr="00B667CC">
              <w:rPr>
                <w:sz w:val="22"/>
                <w:szCs w:val="22"/>
              </w:rPr>
              <w:t>учебными мастерскими</w:t>
            </w:r>
          </w:p>
        </w:tc>
        <w:tc>
          <w:tcPr>
            <w:tcW w:w="2693" w:type="dxa"/>
            <w:tcBorders>
              <w:top w:val="single" w:sz="4" w:space="0" w:color="auto"/>
              <w:left w:val="single" w:sz="4" w:space="0" w:color="auto"/>
              <w:bottom w:val="single" w:sz="4" w:space="0" w:color="auto"/>
              <w:right w:val="single" w:sz="4" w:space="0" w:color="auto"/>
            </w:tcBorders>
          </w:tcPr>
          <w:p w:rsidR="009E3EFF" w:rsidRDefault="009E3EFF" w:rsidP="00AA11C4">
            <w:r w:rsidRPr="00B667CC">
              <w:rPr>
                <w:sz w:val="22"/>
                <w:szCs w:val="22"/>
              </w:rPr>
              <w:t>10%</w:t>
            </w:r>
          </w:p>
          <w:p w:rsidR="000C3581" w:rsidRDefault="000C3581" w:rsidP="00AA11C4">
            <w:r>
              <w:rPr>
                <w:sz w:val="22"/>
                <w:szCs w:val="22"/>
              </w:rPr>
              <w:t>10%</w:t>
            </w:r>
          </w:p>
          <w:p w:rsidR="000C3581" w:rsidRDefault="000C3581" w:rsidP="00AA11C4">
            <w:r>
              <w:rPr>
                <w:sz w:val="22"/>
                <w:szCs w:val="22"/>
              </w:rPr>
              <w:t>20%</w:t>
            </w:r>
          </w:p>
          <w:p w:rsidR="000C3581" w:rsidRPr="00B667CC" w:rsidRDefault="000C3581" w:rsidP="00AA11C4">
            <w:r>
              <w:rPr>
                <w:sz w:val="22"/>
                <w:szCs w:val="22"/>
              </w:rPr>
              <w:t>20%</w:t>
            </w:r>
          </w:p>
        </w:tc>
        <w:tc>
          <w:tcPr>
            <w:tcW w:w="1602" w:type="dxa"/>
            <w:tcBorders>
              <w:top w:val="single" w:sz="4" w:space="0" w:color="auto"/>
              <w:left w:val="single" w:sz="4" w:space="0" w:color="auto"/>
              <w:bottom w:val="single" w:sz="4" w:space="0" w:color="auto"/>
              <w:right w:val="single" w:sz="4" w:space="0" w:color="auto"/>
            </w:tcBorders>
          </w:tcPr>
          <w:p w:rsidR="009E3EFF" w:rsidRPr="00B667CC" w:rsidRDefault="009E3EFF" w:rsidP="00AA11C4">
            <w:r w:rsidRPr="00B667CC">
              <w:rPr>
                <w:sz w:val="22"/>
                <w:szCs w:val="22"/>
              </w:rPr>
              <w:t>На учебный год</w:t>
            </w:r>
          </w:p>
        </w:tc>
      </w:tr>
      <w:tr w:rsidR="009E3EFF" w:rsidRPr="00B667CC" w:rsidTr="00D07301">
        <w:tblPrEx>
          <w:tblBorders>
            <w:insideH w:val="none" w:sz="0" w:space="0" w:color="auto"/>
            <w:insideV w:val="none" w:sz="0" w:space="0" w:color="auto"/>
          </w:tblBorders>
          <w:tblLook w:val="0000"/>
        </w:tblPrEx>
        <w:trPr>
          <w:trHeight w:val="782"/>
        </w:trPr>
        <w:tc>
          <w:tcPr>
            <w:tcW w:w="747" w:type="dxa"/>
            <w:tcBorders>
              <w:top w:val="single" w:sz="4" w:space="0" w:color="auto"/>
              <w:left w:val="single" w:sz="4" w:space="0" w:color="auto"/>
              <w:bottom w:val="single" w:sz="4" w:space="0" w:color="auto"/>
              <w:right w:val="single" w:sz="4" w:space="0" w:color="auto"/>
            </w:tcBorders>
          </w:tcPr>
          <w:p w:rsidR="009E3EFF" w:rsidRPr="00B667CC" w:rsidRDefault="009E3EFF" w:rsidP="009E3EFF">
            <w:pPr>
              <w:widowControl w:val="0"/>
              <w:numPr>
                <w:ilvl w:val="0"/>
                <w:numId w:val="1"/>
              </w:numPr>
              <w:tabs>
                <w:tab w:val="num" w:pos="720"/>
              </w:tabs>
              <w:suppressAutoHyphens w:val="0"/>
              <w:autoSpaceDE w:val="0"/>
              <w:autoSpaceDN w:val="0"/>
              <w:adjustRightInd w:val="0"/>
              <w:ind w:left="720"/>
              <w:jc w:val="center"/>
            </w:pPr>
          </w:p>
        </w:tc>
        <w:tc>
          <w:tcPr>
            <w:tcW w:w="4253" w:type="dxa"/>
            <w:tcBorders>
              <w:top w:val="single" w:sz="4" w:space="0" w:color="auto"/>
              <w:left w:val="single" w:sz="4" w:space="0" w:color="auto"/>
              <w:bottom w:val="single" w:sz="4" w:space="0" w:color="auto"/>
              <w:right w:val="single" w:sz="4" w:space="0" w:color="auto"/>
            </w:tcBorders>
          </w:tcPr>
          <w:p w:rsidR="009E3EFF" w:rsidRPr="00B667CC" w:rsidRDefault="009E3EFF" w:rsidP="00AA11C4">
            <w:r w:rsidRPr="00B667CC">
              <w:rPr>
                <w:sz w:val="22"/>
                <w:szCs w:val="22"/>
              </w:rPr>
              <w:t>За руководство предметными, цикловыми методическими объединениями:</w:t>
            </w:r>
          </w:p>
          <w:p w:rsidR="009E3EFF" w:rsidRPr="00B667CC" w:rsidRDefault="009E3EFF" w:rsidP="00AA11C4">
            <w:r w:rsidRPr="00B667CC">
              <w:rPr>
                <w:sz w:val="22"/>
                <w:szCs w:val="22"/>
              </w:rPr>
              <w:t>учителей-предметников</w:t>
            </w:r>
            <w:r w:rsidR="000C3581">
              <w:rPr>
                <w:sz w:val="22"/>
                <w:szCs w:val="22"/>
              </w:rPr>
              <w:t xml:space="preserve"> и воспитателей </w:t>
            </w:r>
          </w:p>
        </w:tc>
        <w:tc>
          <w:tcPr>
            <w:tcW w:w="2693" w:type="dxa"/>
            <w:tcBorders>
              <w:top w:val="single" w:sz="4" w:space="0" w:color="auto"/>
              <w:left w:val="single" w:sz="4" w:space="0" w:color="auto"/>
              <w:bottom w:val="single" w:sz="4" w:space="0" w:color="auto"/>
              <w:right w:val="single" w:sz="4" w:space="0" w:color="auto"/>
            </w:tcBorders>
          </w:tcPr>
          <w:p w:rsidR="009E3EFF" w:rsidRPr="00B667CC" w:rsidRDefault="009E3EFF" w:rsidP="00AA11C4"/>
          <w:p w:rsidR="009E3EFF" w:rsidRPr="00B667CC" w:rsidRDefault="009E3EFF" w:rsidP="00AA11C4"/>
          <w:p w:rsidR="009E3EFF" w:rsidRPr="00B667CC" w:rsidRDefault="00466320" w:rsidP="00AA11C4">
            <w:r>
              <w:rPr>
                <w:sz w:val="22"/>
                <w:szCs w:val="22"/>
              </w:rPr>
              <w:t>10</w:t>
            </w:r>
            <w:r w:rsidR="000C3581">
              <w:rPr>
                <w:sz w:val="22"/>
                <w:szCs w:val="22"/>
              </w:rPr>
              <w:t xml:space="preserve">00 </w:t>
            </w:r>
            <w:proofErr w:type="spellStart"/>
            <w:r w:rsidR="000C3581">
              <w:rPr>
                <w:sz w:val="22"/>
                <w:szCs w:val="22"/>
              </w:rPr>
              <w:t>руб</w:t>
            </w:r>
            <w:proofErr w:type="spellEnd"/>
          </w:p>
        </w:tc>
        <w:tc>
          <w:tcPr>
            <w:tcW w:w="1602" w:type="dxa"/>
            <w:tcBorders>
              <w:top w:val="single" w:sz="4" w:space="0" w:color="auto"/>
              <w:left w:val="single" w:sz="4" w:space="0" w:color="auto"/>
              <w:bottom w:val="single" w:sz="4" w:space="0" w:color="auto"/>
              <w:right w:val="single" w:sz="4" w:space="0" w:color="auto"/>
            </w:tcBorders>
          </w:tcPr>
          <w:p w:rsidR="009E3EFF" w:rsidRPr="00B667CC" w:rsidRDefault="009E3EFF" w:rsidP="00AA11C4">
            <w:r w:rsidRPr="00B667CC">
              <w:rPr>
                <w:sz w:val="22"/>
                <w:szCs w:val="22"/>
              </w:rPr>
              <w:t>На учебный год</w:t>
            </w:r>
          </w:p>
        </w:tc>
      </w:tr>
    </w:tbl>
    <w:p w:rsidR="009E3EFF" w:rsidRPr="00B667CC" w:rsidRDefault="009E3EFF" w:rsidP="009E3EFF">
      <w:pPr>
        <w:rPr>
          <w:sz w:val="22"/>
          <w:szCs w:val="22"/>
        </w:rPr>
      </w:pPr>
    </w:p>
    <w:p w:rsidR="009E3EFF" w:rsidRPr="00B667CC" w:rsidRDefault="009E3EFF" w:rsidP="009E3EFF">
      <w:pPr>
        <w:rPr>
          <w:sz w:val="22"/>
          <w:szCs w:val="22"/>
        </w:rPr>
      </w:pPr>
    </w:p>
    <w:p w:rsidR="009E3EFF" w:rsidRPr="00B667CC" w:rsidRDefault="009E3EFF" w:rsidP="009E3EFF">
      <w:pPr>
        <w:jc w:val="both"/>
        <w:rPr>
          <w:sz w:val="22"/>
          <w:szCs w:val="22"/>
        </w:rPr>
      </w:pPr>
    </w:p>
    <w:p w:rsidR="009E3EFF" w:rsidRPr="00B667CC" w:rsidRDefault="009E3EFF" w:rsidP="009E3EFF">
      <w:pPr>
        <w:shd w:val="clear" w:color="auto" w:fill="FFFFFF"/>
        <w:ind w:firstLine="708"/>
        <w:rPr>
          <w:sz w:val="22"/>
          <w:szCs w:val="22"/>
        </w:rPr>
      </w:pPr>
    </w:p>
    <w:p w:rsidR="009E3EFF" w:rsidRPr="00B667CC" w:rsidRDefault="009E3EFF" w:rsidP="009E3EFF">
      <w:pPr>
        <w:rPr>
          <w:sz w:val="22"/>
          <w:szCs w:val="22"/>
        </w:rPr>
      </w:pPr>
    </w:p>
    <w:p w:rsidR="009E3EFF" w:rsidRPr="00B667CC" w:rsidRDefault="009E3EFF" w:rsidP="009E3EFF">
      <w:pPr>
        <w:rPr>
          <w:sz w:val="22"/>
          <w:szCs w:val="22"/>
        </w:rPr>
      </w:pPr>
    </w:p>
    <w:p w:rsidR="009E3EFF" w:rsidRPr="00B667CC" w:rsidRDefault="009E3EFF" w:rsidP="009E3EFF">
      <w:pPr>
        <w:rPr>
          <w:sz w:val="22"/>
          <w:szCs w:val="22"/>
        </w:rPr>
      </w:pPr>
    </w:p>
    <w:p w:rsidR="009E3EFF" w:rsidRPr="00B667CC" w:rsidRDefault="009E3EFF" w:rsidP="009E3EFF">
      <w:pPr>
        <w:rPr>
          <w:sz w:val="22"/>
          <w:szCs w:val="22"/>
        </w:rPr>
      </w:pPr>
    </w:p>
    <w:p w:rsidR="009E3EFF" w:rsidRPr="00B667CC" w:rsidRDefault="009E3EFF" w:rsidP="009E3EFF">
      <w:pPr>
        <w:rPr>
          <w:sz w:val="22"/>
          <w:szCs w:val="22"/>
        </w:rPr>
      </w:pPr>
    </w:p>
    <w:p w:rsidR="009E3EFF" w:rsidRPr="00493FA2" w:rsidRDefault="009E3EFF" w:rsidP="009E3EFF"/>
    <w:p w:rsidR="00984991" w:rsidRDefault="00274AAA"/>
    <w:sectPr w:rsidR="00984991" w:rsidSect="005218F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4503B"/>
    <w:multiLevelType w:val="hybridMultilevel"/>
    <w:tmpl w:val="3D368D80"/>
    <w:lvl w:ilvl="0" w:tplc="0419000F">
      <w:start w:val="1"/>
      <w:numFmt w:val="decimal"/>
      <w:lvlText w:val="%1."/>
      <w:lvlJc w:val="left"/>
      <w:pPr>
        <w:tabs>
          <w:tab w:val="num" w:pos="644"/>
        </w:tabs>
        <w:ind w:left="644"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9E3EFF"/>
    <w:rsid w:val="000C3581"/>
    <w:rsid w:val="001B6CAA"/>
    <w:rsid w:val="002009F0"/>
    <w:rsid w:val="00226A47"/>
    <w:rsid w:val="00274AAA"/>
    <w:rsid w:val="00466320"/>
    <w:rsid w:val="005154B8"/>
    <w:rsid w:val="005218F4"/>
    <w:rsid w:val="0059082A"/>
    <w:rsid w:val="006524B0"/>
    <w:rsid w:val="007109C3"/>
    <w:rsid w:val="007E3C90"/>
    <w:rsid w:val="009A7CB6"/>
    <w:rsid w:val="009E3EFF"/>
    <w:rsid w:val="00BA7351"/>
    <w:rsid w:val="00D07301"/>
    <w:rsid w:val="00D75950"/>
    <w:rsid w:val="00E63A69"/>
    <w:rsid w:val="00E96D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3EFF"/>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E3C90"/>
    <w:pPr>
      <w:widowControl w:val="0"/>
      <w:suppressAutoHyphens/>
      <w:autoSpaceDE w:val="0"/>
      <w:spacing w:after="0" w:line="240" w:lineRule="auto"/>
      <w:ind w:firstLine="720"/>
    </w:pPr>
    <w:rPr>
      <w:rFonts w:ascii="Arial" w:eastAsia="Arial" w:hAnsi="Arial" w:cs="Arial"/>
      <w:sz w:val="20"/>
      <w:szCs w:val="20"/>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Pages>
  <Words>1794</Words>
  <Characters>10227</Characters>
  <Application>Microsoft Office Word</Application>
  <DocSecurity>0</DocSecurity>
  <Lines>85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8</cp:revision>
  <cp:lastPrinted>2017-01-13T04:12:00Z</cp:lastPrinted>
  <dcterms:created xsi:type="dcterms:W3CDTF">2016-09-30T01:51:00Z</dcterms:created>
  <dcterms:modified xsi:type="dcterms:W3CDTF">2017-01-13T04:14:00Z</dcterms:modified>
</cp:coreProperties>
</file>