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11" w:rsidRDefault="00C23611" w:rsidP="00C23611">
      <w:pPr>
        <w:pStyle w:val="a3"/>
        <w:jc w:val="center"/>
        <w:rPr>
          <w:rFonts w:ascii="Arial" w:hAnsi="Arial" w:cs="Arial"/>
          <w:color w:val="8C828F"/>
          <w:sz w:val="21"/>
          <w:szCs w:val="21"/>
        </w:rPr>
      </w:pPr>
      <w:r>
        <w:rPr>
          <w:rStyle w:val="a4"/>
          <w:color w:val="FF0000"/>
          <w:sz w:val="28"/>
          <w:szCs w:val="28"/>
        </w:rPr>
        <w:t>КАК ПОДГОТОВИТЬ РЕБЕНКА К ДЕТСКОМУ САДУ</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 xml:space="preserve">Расскажите ребёнку, что такое детский сад, зачем туда ходят дети, почему Вы хотите, чтобы малыш пошёл в сад. </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 xml:space="preserve">Проходя мимо детского сада, с радостью напоминайте ребёнку, как ему повезло - скоро он сможет ходить в детский сад. </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 xml:space="preserve">Рассказывайте родным и знакомым в присутствии малыша о своей радости, гордитесь своим ребёнком, ведь он уже большой и скоро будет ходить в детский сад. </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 xml:space="preserve">Подробно расскажите ребёнку о режиме детского сада: что, как и в какой последовательности, он будет делать. Чем подробнее </w:t>
      </w:r>
      <w:proofErr w:type="gramStart"/>
      <w:r>
        <w:rPr>
          <w:rFonts w:ascii="&amp;quot" w:hAnsi="&amp;quot" w:cs="Arial"/>
          <w:color w:val="000000"/>
          <w:sz w:val="28"/>
          <w:szCs w:val="28"/>
        </w:rPr>
        <w:t>будет ваш рассказ и чем чаще вы будете</w:t>
      </w:r>
      <w:proofErr w:type="gramEnd"/>
      <w:r>
        <w:rPr>
          <w:rFonts w:ascii="&amp;quot" w:hAnsi="&amp;quot" w:cs="Arial"/>
          <w:color w:val="000000"/>
          <w:sz w:val="28"/>
          <w:szCs w:val="28"/>
        </w:rPr>
        <w:t xml:space="preserve"> его повторять, тем спокойнее и увереннее будет чувствовать себя ваш ребёнок, когда пойдёт в сад. Поговорите с ребёнком о возможных трудностях, к кому он сможет обратиться за помощью, как это сделать. Например: "Если ты захочешь пить, подойти к воспитателю и скажи: "Я хочу пить", и Анна Николаевна нальёт тебе воды. Если захочешь в туалет, скажи об этом". Не создавайте у ребёнка иллюзий, что всё будет исполнено по первому требованию и так, как он хочет. Объясните ему, что в группе будет много детей и иногда ему придётся подождать своей очереди. Вы должны сказать малышу: "Воспитатель не сможет сразу одеть всех детей, тебе придётся немного подождать". Попробуйте поиграть с ребёнком во все эти ситуации дома. </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 xml:space="preserve">Приготовьте вместе с ребёнком "радостную коробочку", складывая туда недорогие вещи. Это могут быть небольшие игрушки, которые остаются привлекательными для вашего ребёнка и, уж точно, обрадуют других детей. Это могут быть красивые бумажные салфетки или лоскутки приятной на ощупь ткани, книжки с картинками и т.д. </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 xml:space="preserve">Научите малыша знакомиться с другими детьми, обращаться к нам по имени, просить, а не отнимать игрушки, предлагать свои игрушки, свои услуги другим детям. </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 xml:space="preserve">Разработайте вместе с ребёнком несложную систему прощальных знаков внимания, и ему будет проще отпустить вас. </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 xml:space="preserve">Помните, что на привыкание ребёнка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 </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 xml:space="preserve">Убедитесь в собственной уверенности, что в вашей семье детский сад необходим именно сейчас. Ребёнок отлично чувствует, когда сомневаются в </w:t>
      </w:r>
      <w:r>
        <w:rPr>
          <w:rFonts w:ascii="&amp;quot" w:hAnsi="&amp;quot" w:cs="Arial"/>
          <w:color w:val="000000"/>
          <w:sz w:val="28"/>
          <w:szCs w:val="28"/>
        </w:rPr>
        <w:lastRenderedPageBreak/>
        <w:t xml:space="preserve">целесообразности садовского воспитания. Любые ваши колебания ребёнок использует для того, чтобы воспротивиться расставанию с родителями. Легче и быстрее привыкают дети, у родителей которых нет альтернативы детскому саду. </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 xml:space="preserve">Ребёнок привыкнет тем быстрее, чем с большим количеством детей и взрослых сможет построить отношения. Помогите ребёнку в этом. Познакомьтесь с другими родителями и их детьми. Называйте других детей в присутствии вашего ребёнка по именам. Поощряйте обращение вашего ребёнка за помощью и поддержкой к другим людям в вашем присутствии. Чем лучше будут ваши отношения с воспитателями, с другими родителями и их детьми, тем проще будет привыкнуть вашему ребёнку. </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 xml:space="preserve">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воспитателей. </w:t>
      </w:r>
    </w:p>
    <w:p w:rsidR="00C23611" w:rsidRDefault="00C23611" w:rsidP="00C23611">
      <w:pPr>
        <w:pStyle w:val="a3"/>
        <w:jc w:val="both"/>
        <w:rPr>
          <w:rFonts w:ascii="Arial" w:hAnsi="Arial" w:cs="Arial"/>
          <w:color w:val="8C828F"/>
          <w:sz w:val="21"/>
          <w:szCs w:val="21"/>
        </w:rPr>
      </w:pPr>
      <w:r>
        <w:rPr>
          <w:color w:val="000000"/>
          <w:sz w:val="28"/>
          <w:szCs w:val="28"/>
        </w:rPr>
        <w:t xml:space="preserve">В присутствии ребёнка избегайте критических замечаний в адрес детского сада и его сотрудников. Никогда не пугайте ребёнка детским садом. В период адаптации эмоционально поддерживайте малыша. Теперь вы проводите с ним меньше времени. Компенсируйте это качеством общения. Чаще обнимайте ребёнка. </w:t>
      </w:r>
    </w:p>
    <w:p w:rsidR="00C23611" w:rsidRDefault="00C23611" w:rsidP="00C23611">
      <w:pPr>
        <w:pStyle w:val="a3"/>
        <w:jc w:val="both"/>
        <w:rPr>
          <w:rFonts w:ascii="Arial" w:hAnsi="Arial" w:cs="Arial"/>
          <w:color w:val="8C828F"/>
          <w:sz w:val="21"/>
          <w:szCs w:val="21"/>
        </w:rPr>
      </w:pPr>
      <w:r>
        <w:rPr>
          <w:rFonts w:ascii="&amp;quot" w:hAnsi="&amp;quot" w:cs="Arial"/>
          <w:color w:val="000000"/>
          <w:sz w:val="28"/>
          <w:szCs w:val="28"/>
        </w:rPr>
        <w:t>Если через месяц ваш ребёнок не привык ещё к детскому саду, проверьте список рекомендаций и попытайтесь выполнить те рекомендации, о которых вы забыли.  </w:t>
      </w:r>
    </w:p>
    <w:p w:rsidR="005F37E1" w:rsidRDefault="00C23611"/>
    <w:sectPr w:rsidR="005F37E1" w:rsidSect="006D5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611"/>
    <w:rsid w:val="00251D06"/>
    <w:rsid w:val="006D5F2D"/>
    <w:rsid w:val="008C4AAD"/>
    <w:rsid w:val="00C23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611"/>
    <w:rPr>
      <w:b/>
      <w:bCs/>
    </w:rPr>
  </w:style>
</w:styles>
</file>

<file path=word/webSettings.xml><?xml version="1.0" encoding="utf-8"?>
<w:webSettings xmlns:r="http://schemas.openxmlformats.org/officeDocument/2006/relationships" xmlns:w="http://schemas.openxmlformats.org/wordprocessingml/2006/main">
  <w:divs>
    <w:div w:id="1196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2018-05-16T04:25:00Z</dcterms:created>
  <dcterms:modified xsi:type="dcterms:W3CDTF">2018-05-16T04:25:00Z</dcterms:modified>
</cp:coreProperties>
</file>