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27" w:rsidRPr="00EC3C27" w:rsidRDefault="00EC3C27" w:rsidP="00EC3C27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EC3C27">
        <w:rPr>
          <w:rFonts w:ascii="Arial" w:hAnsi="Arial" w:cs="Arial"/>
          <w:b/>
          <w:color w:val="FF0000"/>
        </w:rPr>
        <w:t>ВОПРОСЫ  ПИТАНИЯ</w:t>
      </w:r>
    </w:p>
    <w:p w:rsidR="00EE0E0D" w:rsidRPr="00EC3C27" w:rsidRDefault="00EC3C27" w:rsidP="00EC3C27">
      <w:pPr>
        <w:spacing w:line="360" w:lineRule="auto"/>
      </w:pPr>
      <w:r w:rsidRPr="00EC3C27">
        <w:rPr>
          <w:rFonts w:ascii="Arial" w:hAnsi="Arial" w:cs="Arial"/>
        </w:rPr>
        <w:t xml:space="preserve">Питание – основной фактор, который определяет нормальное развитие ребенка и состояние его здоровья. Высока интенсивность обменных процессов у детей повышает основной обмен в сравнении </w:t>
      </w:r>
      <w:proofErr w:type="gramStart"/>
      <w:r w:rsidRPr="00EC3C27">
        <w:rPr>
          <w:rFonts w:ascii="Arial" w:hAnsi="Arial" w:cs="Arial"/>
        </w:rPr>
        <w:t>со</w:t>
      </w:r>
      <w:proofErr w:type="gramEnd"/>
      <w:r w:rsidRPr="00EC3C27">
        <w:rPr>
          <w:rFonts w:ascii="Arial" w:hAnsi="Arial" w:cs="Arial"/>
        </w:rPr>
        <w:t xml:space="preserve"> взрослыми в 1,5-2 раза. В связи с этим питание ребенка должно быть таким, чтобы оно могло полностью обеспечить организм необходимым количеством пластических и энергетических материалов. Особенно актуально стоит проблема организации правильного питания детей в детских дошкольных учреждениях. Устойчивость организма ребенка к неблагоприятным факторам окружающей среды во многом обеспечивается рациональным и качественным питанием малыша в условиях дошкольного учреждения. </w:t>
      </w:r>
      <w:r w:rsidRPr="00EC3C27">
        <w:rPr>
          <w:rFonts w:ascii="Arial" w:hAnsi="Arial" w:cs="Arial"/>
        </w:rPr>
        <w:br/>
        <w:t xml:space="preserve">В основе правильной организации питания детей должны быть положены следующие принципы: </w:t>
      </w:r>
      <w:r w:rsidRPr="00EC3C27">
        <w:rPr>
          <w:rFonts w:ascii="Arial" w:hAnsi="Arial" w:cs="Arial"/>
        </w:rPr>
        <w:br/>
        <w:t xml:space="preserve">- регулярный прием пищи в фиксированное время (данное условие рационального питания ребенка способствует установлению взаимосвязи между пищевым центром и секреторным аппаратом желудочно-кишечного тракта, создавая благоприятные условия для его функционирования); </w:t>
      </w:r>
      <w:r w:rsidRPr="00EC3C27">
        <w:rPr>
          <w:rFonts w:ascii="Arial" w:hAnsi="Arial" w:cs="Arial"/>
        </w:rPr>
        <w:br/>
        <w:t xml:space="preserve">- режим питания и кратность приема пищи должны соответствовать возрасту ребенка и функциональным возможностям его пищеварительной системы (для дошкольного возраста прием пищи должен быть 4-5 раз в сутки); </w:t>
      </w:r>
      <w:r w:rsidRPr="00EC3C27">
        <w:rPr>
          <w:rFonts w:ascii="Arial" w:hAnsi="Arial" w:cs="Arial"/>
        </w:rPr>
        <w:br/>
        <w:t xml:space="preserve">- калорийность </w:t>
      </w:r>
      <w:proofErr w:type="gramStart"/>
      <w:r w:rsidRPr="00EC3C27">
        <w:rPr>
          <w:rFonts w:ascii="Arial" w:hAnsi="Arial" w:cs="Arial"/>
        </w:rPr>
        <w:t>пищи</w:t>
      </w:r>
      <w:proofErr w:type="gramEnd"/>
      <w:r w:rsidRPr="00EC3C27">
        <w:rPr>
          <w:rFonts w:ascii="Arial" w:hAnsi="Arial" w:cs="Arial"/>
        </w:rPr>
        <w:t xml:space="preserve"> и соотношение основных компонентов принимаемой пищи определяется возрастом малыша (для детей дошкольного возраста соотношение между белками, жирами и углеводами должно быть 1:1:3-4, а калорийность от 1 года до 3-х лет – 1200-1400 ккал, а с 3 до 7 лет – 1800 ккал); </w:t>
      </w:r>
      <w:r w:rsidRPr="00EC3C27">
        <w:rPr>
          <w:rFonts w:ascii="Arial" w:hAnsi="Arial" w:cs="Arial"/>
        </w:rPr>
        <w:br/>
        <w:t xml:space="preserve">- процесс нормального пищеварения определяется сбалансированностью питания, определенной последовательностью приема жидкой и плотной пищи, а также соблюдением принципа раздельного питания; </w:t>
      </w:r>
      <w:r w:rsidRPr="00EC3C27">
        <w:rPr>
          <w:rFonts w:ascii="Arial" w:hAnsi="Arial" w:cs="Arial"/>
        </w:rPr>
        <w:br/>
        <w:t xml:space="preserve">- количество и качество принимаемой пищи должно соответствовать возрасту ребенка (у малыша не должно быть как недостатка, так и избытка пищевых ингредиентов); </w:t>
      </w:r>
      <w:r w:rsidRPr="00EC3C27">
        <w:rPr>
          <w:rFonts w:ascii="Arial" w:hAnsi="Arial" w:cs="Arial"/>
        </w:rPr>
        <w:br/>
        <w:t xml:space="preserve">Источниками жира в этом возрасте являются сливочное масло, сливки, растительное масло, в котором содержатся чрезвычайно полезные для организма полиненасыщенные жирные кислоты. Все это лучше использовать в натуральном виде, добавляя в овощные блюда, салаты, каши. Доза растительного масла для детей этого возраста составляет 2 чайные ложки в день. </w:t>
      </w:r>
      <w:r w:rsidRPr="00EC3C27">
        <w:rPr>
          <w:rFonts w:ascii="Arial" w:hAnsi="Arial" w:cs="Arial"/>
        </w:rPr>
        <w:br/>
      </w:r>
      <w:proofErr w:type="gramStart"/>
      <w:r w:rsidRPr="00EC3C27">
        <w:rPr>
          <w:rFonts w:ascii="Arial" w:hAnsi="Arial" w:cs="Arial"/>
        </w:rPr>
        <w:t>Источниками углеводов служат хлеб (в т.ч. из муки грубого помола), крупы (уже можно добавить кукурузную, перловую, пшенную), овощи, фрукты, сахар, мед.</w:t>
      </w:r>
      <w:proofErr w:type="gramEnd"/>
      <w:r w:rsidRPr="00EC3C27">
        <w:rPr>
          <w:rFonts w:ascii="Arial" w:hAnsi="Arial" w:cs="Arial"/>
        </w:rPr>
        <w:t xml:space="preserve"> Из круп можно готовить запеканки, пудинги. Разрешаются блины, </w:t>
      </w:r>
      <w:proofErr w:type="spellStart"/>
      <w:r w:rsidRPr="00EC3C27">
        <w:rPr>
          <w:rFonts w:ascii="Arial" w:hAnsi="Arial" w:cs="Arial"/>
        </w:rPr>
        <w:t>драники</w:t>
      </w:r>
      <w:proofErr w:type="spellEnd"/>
      <w:r w:rsidRPr="00EC3C27">
        <w:rPr>
          <w:rFonts w:ascii="Arial" w:hAnsi="Arial" w:cs="Arial"/>
        </w:rPr>
        <w:t xml:space="preserve">. </w:t>
      </w:r>
      <w:r w:rsidRPr="00EC3C27">
        <w:rPr>
          <w:rFonts w:ascii="Arial" w:hAnsi="Arial" w:cs="Arial"/>
        </w:rPr>
        <w:br/>
        <w:t xml:space="preserve">Вместо сахара лучше давать мед, который легче усваивается. Кроме того, можно давать варенье, пастилу, мармелад. Сладкое следует давать только через 1,5-2 часа после еды в качестве десерта. Не следует давать шоколад. </w:t>
      </w:r>
      <w:r w:rsidRPr="00EC3C27">
        <w:rPr>
          <w:rFonts w:ascii="Arial" w:hAnsi="Arial" w:cs="Arial"/>
        </w:rPr>
        <w:br/>
        <w:t xml:space="preserve">Овощи и фрукты должны составлять 40-50% от общего количества пищи, в основном виде салатов, соков. Все зеленые растения богаты железом, медью, кобальтом, каротином, </w:t>
      </w:r>
      <w:r w:rsidRPr="00EC3C27">
        <w:rPr>
          <w:rFonts w:ascii="Arial" w:hAnsi="Arial" w:cs="Arial"/>
        </w:rPr>
        <w:lastRenderedPageBreak/>
        <w:t>витаминами группы</w:t>
      </w:r>
      <w:proofErr w:type="gramStart"/>
      <w:r w:rsidRPr="00EC3C27">
        <w:rPr>
          <w:rFonts w:ascii="Arial" w:hAnsi="Arial" w:cs="Arial"/>
        </w:rPr>
        <w:t xml:space="preserve"> В</w:t>
      </w:r>
      <w:proofErr w:type="gramEnd"/>
      <w:r w:rsidRPr="00EC3C27">
        <w:rPr>
          <w:rFonts w:ascii="Arial" w:hAnsi="Arial" w:cs="Arial"/>
        </w:rPr>
        <w:t xml:space="preserve">, аскорбиновой кислотой. При отсутствии </w:t>
      </w:r>
      <w:proofErr w:type="gramStart"/>
      <w:r w:rsidRPr="00EC3C27">
        <w:rPr>
          <w:rFonts w:ascii="Arial" w:hAnsi="Arial" w:cs="Arial"/>
        </w:rPr>
        <w:t>свежих</w:t>
      </w:r>
      <w:proofErr w:type="gramEnd"/>
      <w:r w:rsidRPr="00EC3C27">
        <w:rPr>
          <w:rFonts w:ascii="Arial" w:hAnsi="Arial" w:cs="Arial"/>
        </w:rPr>
        <w:t xml:space="preserve"> можно давать свежезамороженные фрукты и овощи. Особенно полезны свежеприготовленные соки. В этом возрасте овощи полезны и в </w:t>
      </w:r>
      <w:proofErr w:type="gramStart"/>
      <w:r w:rsidRPr="00EC3C27">
        <w:rPr>
          <w:rFonts w:ascii="Arial" w:hAnsi="Arial" w:cs="Arial"/>
        </w:rPr>
        <w:t>тушенном</w:t>
      </w:r>
      <w:proofErr w:type="gramEnd"/>
      <w:r w:rsidRPr="00EC3C27">
        <w:rPr>
          <w:rFonts w:ascii="Arial" w:hAnsi="Arial" w:cs="Arial"/>
        </w:rPr>
        <w:t xml:space="preserve"> виде, запеканках, винегретах и салатах. Хорошо добавлять сухие и свежие фрукты и овощи в разные блюда из круп. </w:t>
      </w:r>
      <w:r w:rsidRPr="00EC3C27">
        <w:rPr>
          <w:rFonts w:ascii="Arial" w:hAnsi="Arial" w:cs="Arial"/>
        </w:rPr>
        <w:br/>
        <w:t xml:space="preserve">Полноценность питания определяется не только качеством пищи, ее сбалансированностью, но и хорошим аппетитом ребенка. Если ребенок питается в определенные часы и в одних и тех же условиях, это чрезвычайно благоприятно отражается на процессе пищеварения. </w:t>
      </w:r>
      <w:r w:rsidRPr="00EC3C27">
        <w:rPr>
          <w:rFonts w:ascii="Arial" w:hAnsi="Arial" w:cs="Arial"/>
        </w:rPr>
        <w:br/>
        <w:t xml:space="preserve">Особенно плохо отражается на аппетите нервное возбуждение окружающих людей, их неприятные разговоры во время кормления, крик, споры и, тем более, скандалы. Важно возбудить у ребенка аппетит (хорошо сервированный стол, приятный внешний вид пищи и ее вкусный запах). Кроме этого, стимулируют хороший аппетит прогулки на свежем воздухе, подвижные игры в помещении и на улице, хороший сон. </w:t>
      </w:r>
      <w:r w:rsidRPr="00EC3C27">
        <w:rPr>
          <w:rFonts w:ascii="Arial" w:hAnsi="Arial" w:cs="Arial"/>
        </w:rPr>
        <w:br/>
        <w:t xml:space="preserve">Очень важно то, как </w:t>
      </w:r>
      <w:proofErr w:type="gramStart"/>
      <w:r w:rsidRPr="00EC3C27">
        <w:rPr>
          <w:rFonts w:ascii="Arial" w:hAnsi="Arial" w:cs="Arial"/>
        </w:rPr>
        <w:t>будет</w:t>
      </w:r>
      <w:proofErr w:type="gramEnd"/>
      <w:r w:rsidRPr="00EC3C27">
        <w:rPr>
          <w:rFonts w:ascii="Arial" w:hAnsi="Arial" w:cs="Arial"/>
        </w:rPr>
        <w:t xml:space="preserve"> есть ребенок – от этого зависит нормальная функция желудочно-кишечного тракта. Во время еды нельзя разговаривать, смеяться и, тем более, ссориться. Нельзя торопить ребенка!!! Он должен каждую порцию пищи тщательно пережевывать (не менее 20-30 раз), пока она не станет жидкостью, по принципу «</w:t>
      </w:r>
      <w:r w:rsidRPr="00EC3C27">
        <w:rPr>
          <w:rFonts w:ascii="Arial" w:hAnsi="Arial" w:cs="Arial"/>
          <w:i/>
          <w:iCs/>
        </w:rPr>
        <w:t>Пей твёрдую пищу, жуй жидкую</w:t>
      </w:r>
      <w:r w:rsidRPr="00EC3C27">
        <w:rPr>
          <w:rFonts w:ascii="Arial" w:hAnsi="Arial" w:cs="Arial"/>
        </w:rPr>
        <w:t xml:space="preserve">». Только при тщательном смешивании пищи со слюной, в которой содержится фермент амилаза, возможен нормальный процесс пищеварения: чем лучше пища обрабатывается слюной, тем легче расщепляется крахмалистая пища. Поэтому необходимо тщательно пережевывать каши, овощи, хлеб и другую углеводистую пищу. Не рекомендуется запивать пищу жидкостью, так как она снижает концентрацию ферментов в ротовой полости и в желудке, что замедляет процесс пищеварения. Важно, чтобы ребенок ел спокойно, хорошо пережевывая пищу. Продолжительность приема пищи во время завтрака и ужина 20-25, обеда – 30-35 минут. </w:t>
      </w:r>
      <w:r w:rsidRPr="00EC3C27">
        <w:rPr>
          <w:rFonts w:ascii="Arial" w:hAnsi="Arial" w:cs="Arial"/>
        </w:rPr>
        <w:br/>
        <w:t xml:space="preserve">Если ребенок умеет тщательно пережевывать пищу и не запивать ее чаем или другими напитками, то это умение следует поощрять. </w:t>
      </w:r>
      <w:r w:rsidRPr="00EC3C27">
        <w:rPr>
          <w:rFonts w:ascii="Arial" w:hAnsi="Arial" w:cs="Arial"/>
        </w:rPr>
        <w:br/>
        <w:t xml:space="preserve">За 20-30 минут до еды необходимо выпить </w:t>
      </w:r>
      <w:proofErr w:type="gramStart"/>
      <w:r w:rsidRPr="00EC3C27">
        <w:rPr>
          <w:rFonts w:ascii="Arial" w:hAnsi="Arial" w:cs="Arial"/>
        </w:rPr>
        <w:t>полстакана-стакан</w:t>
      </w:r>
      <w:proofErr w:type="gramEnd"/>
      <w:r w:rsidRPr="00EC3C27">
        <w:rPr>
          <w:rFonts w:ascii="Arial" w:hAnsi="Arial" w:cs="Arial"/>
        </w:rPr>
        <w:t xml:space="preserve"> обычной или минеральной воды, можно сок или компот. Это способствует, с одной стороны, очищению слизистой желудка от избыточной слизи, а с другой – организм ребенка получает необходимое количество жидкости. Можно принимать жидкость через 1,5-2 часа после приема пищи. Это позволяет сахарам уже через 30-40 минут расщепляться и всасываться. Если продукты, содержащие белки и углеводы (картофель, хлеб, каша) принимаются одновременно с сахарами в виде напитков, варенья, джемов и т.п., то пища переваривается медленно и не полностью. При наличии в желудке другой пищи сахар вызывает процесс брожения с образование газов и усилением сокращения желудка, появляется отрыжка.</w:t>
      </w:r>
    </w:p>
    <w:sectPr w:rsidR="00EE0E0D" w:rsidRPr="00EC3C27" w:rsidSect="00EC3C2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C27"/>
    <w:rsid w:val="00EC3C27"/>
    <w:rsid w:val="00EE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2013-12-24T13:57:00Z</dcterms:created>
  <dcterms:modified xsi:type="dcterms:W3CDTF">2013-12-24T14:01:00Z</dcterms:modified>
</cp:coreProperties>
</file>